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15E05" w14:textId="77777777" w:rsidR="00A75FB8" w:rsidRPr="004229E7" w:rsidRDefault="00A75FB8" w:rsidP="00D17216">
      <w:pPr>
        <w:pStyle w:val="Cytatintensywny"/>
        <w:rPr>
          <w:rFonts w:ascii="Arial" w:hAnsi="Arial" w:cs="Arial"/>
          <w:b/>
          <w:bCs/>
          <w:color w:val="auto"/>
          <w:sz w:val="32"/>
          <w:szCs w:val="32"/>
        </w:rPr>
      </w:pPr>
      <w:r w:rsidRPr="004229E7">
        <w:rPr>
          <w:rFonts w:ascii="Arial" w:hAnsi="Arial" w:cs="Arial"/>
          <w:b/>
          <w:bCs/>
          <w:color w:val="auto"/>
          <w:sz w:val="32"/>
          <w:szCs w:val="32"/>
        </w:rPr>
        <w:t xml:space="preserve">Burmistrz Mielna </w:t>
      </w:r>
    </w:p>
    <w:p w14:paraId="05B0BACA" w14:textId="77777777" w:rsidR="00A75FB8" w:rsidRPr="004229E7" w:rsidRDefault="00A75FB8" w:rsidP="00A75FB8">
      <w:pPr>
        <w:jc w:val="center"/>
        <w:rPr>
          <w:rFonts w:ascii="Arial" w:hAnsi="Arial" w:cs="Arial"/>
          <w:b/>
          <w:sz w:val="40"/>
          <w:szCs w:val="40"/>
        </w:rPr>
      </w:pPr>
    </w:p>
    <w:p w14:paraId="67FA8A1B" w14:textId="77777777" w:rsidR="00A75FB8" w:rsidRPr="004229E7" w:rsidRDefault="00A75FB8" w:rsidP="00A75FB8">
      <w:pPr>
        <w:jc w:val="center"/>
        <w:rPr>
          <w:rFonts w:ascii="Arial" w:hAnsi="Arial" w:cs="Arial"/>
          <w:sz w:val="40"/>
          <w:szCs w:val="40"/>
        </w:rPr>
      </w:pPr>
    </w:p>
    <w:p w14:paraId="11912CE4" w14:textId="77777777" w:rsidR="00A75FB8" w:rsidRPr="004229E7" w:rsidRDefault="00A75FB8" w:rsidP="00A75FB8">
      <w:pPr>
        <w:jc w:val="center"/>
        <w:rPr>
          <w:rFonts w:ascii="Arial" w:hAnsi="Arial" w:cs="Arial"/>
          <w:sz w:val="40"/>
          <w:szCs w:val="40"/>
        </w:rPr>
      </w:pPr>
    </w:p>
    <w:p w14:paraId="0973DCB5" w14:textId="77777777" w:rsidR="00A75FB8" w:rsidRPr="004229E7" w:rsidRDefault="00A75FB8" w:rsidP="00A75FB8">
      <w:pPr>
        <w:jc w:val="center"/>
        <w:rPr>
          <w:rFonts w:ascii="Arial" w:hAnsi="Arial" w:cs="Arial"/>
          <w:sz w:val="40"/>
          <w:szCs w:val="40"/>
        </w:rPr>
      </w:pPr>
    </w:p>
    <w:p w14:paraId="3CE6AFDF" w14:textId="77777777" w:rsidR="00A75FB8" w:rsidRPr="004229E7" w:rsidRDefault="00A75FB8" w:rsidP="00A75FB8">
      <w:pPr>
        <w:jc w:val="center"/>
        <w:rPr>
          <w:rFonts w:ascii="Arial" w:hAnsi="Arial" w:cs="Arial"/>
          <w:sz w:val="40"/>
          <w:szCs w:val="40"/>
        </w:rPr>
      </w:pPr>
    </w:p>
    <w:p w14:paraId="78F5C69D" w14:textId="77777777" w:rsidR="00A75FB8" w:rsidRPr="004229E7" w:rsidRDefault="00A75FB8" w:rsidP="00A75FB8">
      <w:pPr>
        <w:jc w:val="center"/>
        <w:rPr>
          <w:rFonts w:ascii="Arial" w:hAnsi="Arial" w:cs="Arial"/>
          <w:sz w:val="40"/>
          <w:szCs w:val="40"/>
        </w:rPr>
      </w:pPr>
    </w:p>
    <w:p w14:paraId="07D1759E" w14:textId="77777777" w:rsidR="00A75FB8" w:rsidRPr="004229E7" w:rsidRDefault="00A75FB8" w:rsidP="00A75FB8">
      <w:pPr>
        <w:jc w:val="center"/>
        <w:rPr>
          <w:rFonts w:ascii="Arial" w:hAnsi="Arial" w:cs="Arial"/>
          <w:sz w:val="40"/>
          <w:szCs w:val="40"/>
        </w:rPr>
      </w:pPr>
    </w:p>
    <w:p w14:paraId="0999D630" w14:textId="0A0B8F1A" w:rsidR="00A75FB8" w:rsidRPr="004229E7" w:rsidRDefault="00492C5F" w:rsidP="00D17216">
      <w:pPr>
        <w:pStyle w:val="Cytatintensywny"/>
        <w:rPr>
          <w:rFonts w:ascii="Arial" w:hAnsi="Arial" w:cs="Arial"/>
          <w:b/>
          <w:bCs/>
          <w:color w:val="auto"/>
          <w:sz w:val="40"/>
          <w:szCs w:val="40"/>
        </w:rPr>
      </w:pPr>
      <w:r w:rsidRPr="004229E7">
        <w:rPr>
          <w:rFonts w:ascii="Arial" w:hAnsi="Arial" w:cs="Arial"/>
          <w:b/>
          <w:bCs/>
          <w:color w:val="auto"/>
          <w:sz w:val="40"/>
          <w:szCs w:val="40"/>
        </w:rPr>
        <w:t>Ocena</w:t>
      </w:r>
      <w:r w:rsidR="00A75FB8" w:rsidRPr="004229E7">
        <w:rPr>
          <w:rFonts w:ascii="Arial" w:hAnsi="Arial" w:cs="Arial"/>
          <w:b/>
          <w:bCs/>
          <w:color w:val="auto"/>
          <w:sz w:val="40"/>
          <w:szCs w:val="40"/>
        </w:rPr>
        <w:t xml:space="preserve"> </w:t>
      </w:r>
      <w:r w:rsidRPr="004229E7">
        <w:rPr>
          <w:rFonts w:ascii="Arial" w:hAnsi="Arial" w:cs="Arial"/>
          <w:b/>
          <w:bCs/>
          <w:color w:val="auto"/>
          <w:sz w:val="40"/>
          <w:szCs w:val="40"/>
        </w:rPr>
        <w:t>gospodarki zasob</w:t>
      </w:r>
      <w:r w:rsidR="00875CE9" w:rsidRPr="004229E7">
        <w:rPr>
          <w:rFonts w:ascii="Arial" w:hAnsi="Arial" w:cs="Arial"/>
          <w:b/>
          <w:bCs/>
          <w:color w:val="auto"/>
          <w:sz w:val="40"/>
          <w:szCs w:val="40"/>
        </w:rPr>
        <w:t>ami</w:t>
      </w:r>
      <w:r w:rsidRPr="004229E7">
        <w:rPr>
          <w:rFonts w:ascii="Arial" w:hAnsi="Arial" w:cs="Arial"/>
          <w:b/>
          <w:bCs/>
          <w:color w:val="auto"/>
          <w:sz w:val="40"/>
          <w:szCs w:val="40"/>
        </w:rPr>
        <w:t xml:space="preserve"> nieruchomości gruntowych, sprzedaż, dzierżawa</w:t>
      </w:r>
      <w:r w:rsidR="00EC3498" w:rsidRPr="004229E7">
        <w:rPr>
          <w:rFonts w:ascii="Arial" w:hAnsi="Arial" w:cs="Arial"/>
          <w:b/>
          <w:bCs/>
          <w:color w:val="auto"/>
          <w:sz w:val="40"/>
          <w:szCs w:val="40"/>
        </w:rPr>
        <w:t xml:space="preserve"> za 202</w:t>
      </w:r>
      <w:r w:rsidR="00875CE9" w:rsidRPr="004229E7">
        <w:rPr>
          <w:rFonts w:ascii="Arial" w:hAnsi="Arial" w:cs="Arial"/>
          <w:b/>
          <w:bCs/>
          <w:color w:val="auto"/>
          <w:sz w:val="40"/>
          <w:szCs w:val="40"/>
        </w:rPr>
        <w:t>5</w:t>
      </w:r>
      <w:r w:rsidRPr="004229E7">
        <w:rPr>
          <w:rFonts w:ascii="Arial" w:hAnsi="Arial" w:cs="Arial"/>
          <w:b/>
          <w:bCs/>
          <w:color w:val="auto"/>
          <w:sz w:val="40"/>
          <w:szCs w:val="40"/>
        </w:rPr>
        <w:t xml:space="preserve"> r</w:t>
      </w:r>
      <w:r w:rsidR="006A1D57" w:rsidRPr="004229E7">
        <w:rPr>
          <w:rFonts w:ascii="Arial" w:hAnsi="Arial" w:cs="Arial"/>
          <w:b/>
          <w:bCs/>
          <w:color w:val="auto"/>
          <w:sz w:val="40"/>
          <w:szCs w:val="40"/>
        </w:rPr>
        <w:t>.</w:t>
      </w:r>
      <w:r w:rsidR="00A75FB8" w:rsidRPr="004229E7">
        <w:rPr>
          <w:rFonts w:ascii="Arial" w:hAnsi="Arial" w:cs="Arial"/>
          <w:b/>
          <w:bCs/>
          <w:color w:val="auto"/>
          <w:sz w:val="40"/>
          <w:szCs w:val="40"/>
        </w:rPr>
        <w:t xml:space="preserve"> </w:t>
      </w:r>
    </w:p>
    <w:p w14:paraId="6DBAB438" w14:textId="77777777" w:rsidR="00A75FB8" w:rsidRPr="004229E7" w:rsidRDefault="00A75FB8" w:rsidP="00A75FB8">
      <w:pPr>
        <w:jc w:val="center"/>
        <w:rPr>
          <w:rFonts w:ascii="Arial" w:hAnsi="Arial" w:cs="Arial"/>
          <w:sz w:val="40"/>
          <w:szCs w:val="40"/>
        </w:rPr>
      </w:pPr>
      <w:r w:rsidRPr="004229E7">
        <w:rPr>
          <w:rFonts w:ascii="Arial" w:hAnsi="Arial" w:cs="Arial"/>
          <w:sz w:val="40"/>
          <w:szCs w:val="40"/>
        </w:rPr>
        <w:t xml:space="preserve"> </w:t>
      </w:r>
    </w:p>
    <w:p w14:paraId="2EA0BECF" w14:textId="77777777" w:rsidR="00A75FB8" w:rsidRPr="004229E7" w:rsidRDefault="00A75FB8" w:rsidP="00A75FB8">
      <w:pPr>
        <w:jc w:val="center"/>
        <w:rPr>
          <w:rFonts w:ascii="Arial" w:hAnsi="Arial" w:cs="Arial"/>
          <w:sz w:val="40"/>
          <w:szCs w:val="40"/>
        </w:rPr>
      </w:pPr>
    </w:p>
    <w:p w14:paraId="67C4C56B" w14:textId="77777777" w:rsidR="00A75FB8" w:rsidRPr="004229E7" w:rsidRDefault="00A75FB8" w:rsidP="00A75FB8">
      <w:pPr>
        <w:jc w:val="center"/>
        <w:rPr>
          <w:rFonts w:ascii="Arial" w:hAnsi="Arial" w:cs="Arial"/>
        </w:rPr>
      </w:pPr>
    </w:p>
    <w:p w14:paraId="02D678E2" w14:textId="77777777" w:rsidR="00A75FB8" w:rsidRPr="004229E7" w:rsidRDefault="00A75FB8" w:rsidP="00A75FB8">
      <w:pPr>
        <w:jc w:val="center"/>
        <w:rPr>
          <w:rFonts w:ascii="Arial" w:hAnsi="Arial" w:cs="Arial"/>
        </w:rPr>
      </w:pPr>
    </w:p>
    <w:p w14:paraId="78E835DD" w14:textId="77777777" w:rsidR="00A75FB8" w:rsidRPr="004229E7" w:rsidRDefault="00A75FB8" w:rsidP="00A75FB8">
      <w:pPr>
        <w:jc w:val="center"/>
        <w:rPr>
          <w:rFonts w:ascii="Arial" w:hAnsi="Arial" w:cs="Arial"/>
        </w:rPr>
      </w:pPr>
    </w:p>
    <w:p w14:paraId="7F674F3A" w14:textId="77777777" w:rsidR="00A75FB8" w:rsidRPr="004229E7" w:rsidRDefault="00A75FB8" w:rsidP="00A75FB8">
      <w:pPr>
        <w:jc w:val="center"/>
        <w:rPr>
          <w:rFonts w:ascii="Arial" w:hAnsi="Arial" w:cs="Arial"/>
        </w:rPr>
      </w:pPr>
    </w:p>
    <w:p w14:paraId="39576339" w14:textId="77777777" w:rsidR="00A75FB8" w:rsidRPr="004229E7" w:rsidRDefault="00A75FB8" w:rsidP="00A75FB8">
      <w:pPr>
        <w:jc w:val="center"/>
        <w:rPr>
          <w:rFonts w:ascii="Arial" w:hAnsi="Arial" w:cs="Arial"/>
        </w:rPr>
      </w:pPr>
    </w:p>
    <w:p w14:paraId="688664FC" w14:textId="77777777" w:rsidR="00A75FB8" w:rsidRPr="004229E7" w:rsidRDefault="00A75FB8" w:rsidP="00A75FB8">
      <w:pPr>
        <w:jc w:val="center"/>
        <w:rPr>
          <w:rFonts w:ascii="Arial" w:hAnsi="Arial" w:cs="Arial"/>
        </w:rPr>
      </w:pPr>
    </w:p>
    <w:p w14:paraId="06DD0B3D" w14:textId="77777777" w:rsidR="00A75FB8" w:rsidRPr="004229E7" w:rsidRDefault="00A75FB8" w:rsidP="00A75FB8">
      <w:pPr>
        <w:jc w:val="center"/>
        <w:rPr>
          <w:rFonts w:ascii="Arial" w:hAnsi="Arial" w:cs="Arial"/>
        </w:rPr>
      </w:pPr>
    </w:p>
    <w:p w14:paraId="6904E804" w14:textId="77777777" w:rsidR="00A75FB8" w:rsidRPr="004229E7" w:rsidRDefault="00A75FB8" w:rsidP="00A75FB8">
      <w:pPr>
        <w:jc w:val="center"/>
        <w:rPr>
          <w:rFonts w:ascii="Arial" w:hAnsi="Arial" w:cs="Arial"/>
        </w:rPr>
      </w:pPr>
    </w:p>
    <w:p w14:paraId="7C45DEE1" w14:textId="77777777" w:rsidR="00A75FB8" w:rsidRPr="004229E7" w:rsidRDefault="00A75FB8" w:rsidP="00A75FB8">
      <w:pPr>
        <w:jc w:val="center"/>
        <w:rPr>
          <w:rFonts w:ascii="Arial" w:hAnsi="Arial" w:cs="Arial"/>
        </w:rPr>
      </w:pPr>
    </w:p>
    <w:p w14:paraId="1F84607E" w14:textId="77777777" w:rsidR="00A75FB8" w:rsidRPr="004229E7" w:rsidRDefault="00A75FB8" w:rsidP="00A75FB8">
      <w:pPr>
        <w:jc w:val="center"/>
        <w:rPr>
          <w:rFonts w:ascii="Arial" w:hAnsi="Arial" w:cs="Arial"/>
        </w:rPr>
      </w:pPr>
    </w:p>
    <w:p w14:paraId="15FEDBD6" w14:textId="77777777" w:rsidR="00A75FB8" w:rsidRPr="004229E7" w:rsidRDefault="00A75FB8" w:rsidP="00D17216">
      <w:pPr>
        <w:rPr>
          <w:rFonts w:ascii="Arial" w:hAnsi="Arial" w:cs="Arial"/>
        </w:rPr>
      </w:pPr>
    </w:p>
    <w:p w14:paraId="6D445A96" w14:textId="77777777" w:rsidR="00A75FB8" w:rsidRPr="004229E7" w:rsidRDefault="00A75FB8" w:rsidP="00A75FB8">
      <w:pPr>
        <w:jc w:val="center"/>
        <w:rPr>
          <w:rFonts w:ascii="Arial" w:hAnsi="Arial" w:cs="Arial"/>
        </w:rPr>
      </w:pPr>
    </w:p>
    <w:p w14:paraId="72540F05" w14:textId="77777777" w:rsidR="00A75FB8" w:rsidRPr="004229E7" w:rsidRDefault="00A75FB8" w:rsidP="00A75FB8">
      <w:pPr>
        <w:jc w:val="center"/>
        <w:rPr>
          <w:rFonts w:ascii="Arial" w:hAnsi="Arial" w:cs="Arial"/>
        </w:rPr>
      </w:pPr>
    </w:p>
    <w:p w14:paraId="1DD12DA0" w14:textId="77777777" w:rsidR="00A75FB8" w:rsidRPr="004229E7" w:rsidRDefault="00A75FB8" w:rsidP="00A75FB8">
      <w:pPr>
        <w:jc w:val="center"/>
        <w:rPr>
          <w:rFonts w:ascii="Arial" w:hAnsi="Arial" w:cs="Arial"/>
        </w:rPr>
      </w:pPr>
    </w:p>
    <w:p w14:paraId="78C20980" w14:textId="77777777" w:rsidR="00791E9E" w:rsidRPr="004229E7" w:rsidRDefault="00791E9E" w:rsidP="00A75FB8">
      <w:pPr>
        <w:jc w:val="center"/>
        <w:rPr>
          <w:rFonts w:ascii="Arial" w:hAnsi="Arial" w:cs="Arial"/>
        </w:rPr>
      </w:pPr>
    </w:p>
    <w:p w14:paraId="00CDBEA1" w14:textId="77777777" w:rsidR="00791E9E" w:rsidRPr="004229E7" w:rsidRDefault="00791E9E" w:rsidP="00A75FB8">
      <w:pPr>
        <w:jc w:val="center"/>
        <w:rPr>
          <w:rFonts w:ascii="Arial" w:hAnsi="Arial" w:cs="Arial"/>
        </w:rPr>
      </w:pPr>
    </w:p>
    <w:p w14:paraId="3869C242" w14:textId="77777777" w:rsidR="00791E9E" w:rsidRPr="004229E7" w:rsidRDefault="00791E9E" w:rsidP="00A75FB8">
      <w:pPr>
        <w:jc w:val="center"/>
        <w:rPr>
          <w:rFonts w:ascii="Arial" w:hAnsi="Arial" w:cs="Arial"/>
        </w:rPr>
      </w:pPr>
    </w:p>
    <w:p w14:paraId="57B0648B" w14:textId="77777777" w:rsidR="00A75FB8" w:rsidRPr="004229E7" w:rsidRDefault="00A75FB8" w:rsidP="00A75FB8">
      <w:pPr>
        <w:jc w:val="center"/>
        <w:rPr>
          <w:rFonts w:ascii="Arial" w:hAnsi="Arial" w:cs="Arial"/>
        </w:rPr>
      </w:pPr>
    </w:p>
    <w:p w14:paraId="250DFE24" w14:textId="77777777" w:rsidR="00A75FB8" w:rsidRPr="004229E7" w:rsidRDefault="00A75FB8" w:rsidP="00A75FB8">
      <w:pPr>
        <w:jc w:val="center"/>
        <w:rPr>
          <w:rFonts w:ascii="Arial" w:hAnsi="Arial" w:cs="Arial"/>
        </w:rPr>
      </w:pPr>
    </w:p>
    <w:p w14:paraId="24DB7629" w14:textId="03736E27" w:rsidR="00A75FB8" w:rsidRPr="004229E7" w:rsidRDefault="00A75FB8" w:rsidP="00A75FB8">
      <w:pPr>
        <w:jc w:val="center"/>
        <w:rPr>
          <w:rFonts w:ascii="Arial" w:hAnsi="Arial" w:cs="Arial"/>
          <w:i/>
          <w:iCs/>
        </w:rPr>
      </w:pPr>
      <w:r w:rsidRPr="004229E7">
        <w:rPr>
          <w:rFonts w:ascii="Arial" w:hAnsi="Arial" w:cs="Arial"/>
          <w:i/>
          <w:iCs/>
        </w:rPr>
        <w:t xml:space="preserve">Mielno, </w:t>
      </w:r>
      <w:r w:rsidR="00382FCD" w:rsidRPr="004229E7">
        <w:rPr>
          <w:rFonts w:ascii="Arial" w:hAnsi="Arial" w:cs="Arial"/>
          <w:i/>
          <w:iCs/>
        </w:rPr>
        <w:t>wrzesień</w:t>
      </w:r>
      <w:r w:rsidR="00492C5F" w:rsidRPr="004229E7">
        <w:rPr>
          <w:rFonts w:ascii="Arial" w:hAnsi="Arial" w:cs="Arial"/>
          <w:i/>
          <w:iCs/>
        </w:rPr>
        <w:t xml:space="preserve"> </w:t>
      </w:r>
      <w:r w:rsidRPr="004229E7">
        <w:rPr>
          <w:rFonts w:ascii="Arial" w:hAnsi="Arial" w:cs="Arial"/>
          <w:i/>
          <w:iCs/>
        </w:rPr>
        <w:t>20</w:t>
      </w:r>
      <w:r w:rsidR="00492C5F" w:rsidRPr="004229E7">
        <w:rPr>
          <w:rFonts w:ascii="Arial" w:hAnsi="Arial" w:cs="Arial"/>
          <w:i/>
          <w:iCs/>
        </w:rPr>
        <w:t>2</w:t>
      </w:r>
      <w:r w:rsidR="00875CE9" w:rsidRPr="004229E7">
        <w:rPr>
          <w:rFonts w:ascii="Arial" w:hAnsi="Arial" w:cs="Arial"/>
          <w:i/>
          <w:iCs/>
        </w:rPr>
        <w:t>6</w:t>
      </w:r>
      <w:r w:rsidRPr="004229E7">
        <w:rPr>
          <w:rFonts w:ascii="Arial" w:hAnsi="Arial" w:cs="Arial"/>
          <w:i/>
          <w:iCs/>
        </w:rPr>
        <w:t xml:space="preserve"> </w:t>
      </w:r>
    </w:p>
    <w:p w14:paraId="1250B686" w14:textId="53A4F12D" w:rsidR="00237658" w:rsidRPr="004229E7" w:rsidRDefault="0092202C" w:rsidP="00E65ECF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4229E7">
        <w:rPr>
          <w:rFonts w:ascii="Arial" w:hAnsi="Arial" w:cs="Arial"/>
          <w:sz w:val="22"/>
          <w:szCs w:val="22"/>
        </w:rPr>
        <w:lastRenderedPageBreak/>
        <w:t>Gminny zasób nieruchomości jest podstawowym składnikiem mienia gminnego</w:t>
      </w:r>
      <w:r w:rsidR="00463613" w:rsidRPr="004229E7">
        <w:rPr>
          <w:rFonts w:ascii="Arial" w:hAnsi="Arial" w:cs="Arial"/>
          <w:sz w:val="22"/>
          <w:szCs w:val="22"/>
        </w:rPr>
        <w:t xml:space="preserve">, </w:t>
      </w:r>
      <w:r w:rsidR="00E65ECF" w:rsidRPr="004229E7">
        <w:rPr>
          <w:rFonts w:ascii="Arial" w:hAnsi="Arial" w:cs="Arial"/>
          <w:sz w:val="22"/>
          <w:szCs w:val="22"/>
        </w:rPr>
        <w:br/>
      </w:r>
      <w:r w:rsidR="00463613" w:rsidRPr="004229E7">
        <w:rPr>
          <w:rFonts w:ascii="Arial" w:hAnsi="Arial" w:cs="Arial"/>
          <w:sz w:val="22"/>
          <w:szCs w:val="22"/>
        </w:rPr>
        <w:t xml:space="preserve">w </w:t>
      </w:r>
      <w:proofErr w:type="gramStart"/>
      <w:r w:rsidR="00463613" w:rsidRPr="004229E7">
        <w:rPr>
          <w:rFonts w:ascii="Arial" w:hAnsi="Arial" w:cs="Arial"/>
          <w:sz w:val="22"/>
          <w:szCs w:val="22"/>
        </w:rPr>
        <w:t>skład</w:t>
      </w:r>
      <w:proofErr w:type="gramEnd"/>
      <w:r w:rsidR="00463613" w:rsidRPr="004229E7">
        <w:rPr>
          <w:rFonts w:ascii="Arial" w:hAnsi="Arial" w:cs="Arial"/>
          <w:sz w:val="22"/>
          <w:szCs w:val="22"/>
        </w:rPr>
        <w:t xml:space="preserve"> którego zalicza się nieruchomości co do których przysługuje gminie prawo własności lub prawo użytkowania wieczystego. </w:t>
      </w:r>
      <w:r w:rsidR="00E65ECF" w:rsidRPr="004229E7">
        <w:rPr>
          <w:rFonts w:ascii="Arial" w:hAnsi="Arial" w:cs="Arial"/>
          <w:sz w:val="22"/>
          <w:szCs w:val="22"/>
        </w:rPr>
        <w:t xml:space="preserve">Gminnym zasobem nieruchomości gospodaruje wójt, burmistrz albo prezydent miasta. </w:t>
      </w:r>
    </w:p>
    <w:p w14:paraId="7A01156B" w14:textId="0163FBA8" w:rsidR="00E65ECF" w:rsidRPr="004229E7" w:rsidRDefault="00E65ECF" w:rsidP="00E65ECF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4229E7">
        <w:rPr>
          <w:rFonts w:ascii="Arial" w:hAnsi="Arial" w:cs="Arial"/>
          <w:sz w:val="22"/>
          <w:szCs w:val="22"/>
        </w:rPr>
        <w:t>Zgodnie z ustawą z dnia 21 sierpnia 1997</w:t>
      </w:r>
      <w:r w:rsidR="007544BB" w:rsidRPr="004229E7">
        <w:rPr>
          <w:rFonts w:ascii="Arial" w:hAnsi="Arial" w:cs="Arial"/>
          <w:sz w:val="22"/>
          <w:szCs w:val="22"/>
        </w:rPr>
        <w:t xml:space="preserve"> </w:t>
      </w:r>
      <w:r w:rsidRPr="004229E7">
        <w:rPr>
          <w:rFonts w:ascii="Arial" w:hAnsi="Arial" w:cs="Arial"/>
          <w:sz w:val="22"/>
          <w:szCs w:val="22"/>
        </w:rPr>
        <w:t xml:space="preserve">r. o gospodarce nieruchomościami, </w:t>
      </w:r>
      <w:r w:rsidRPr="004229E7">
        <w:rPr>
          <w:rFonts w:ascii="Arial" w:hAnsi="Arial" w:cs="Arial"/>
          <w:sz w:val="22"/>
          <w:szCs w:val="22"/>
        </w:rPr>
        <w:br/>
        <w:t>z zastrzeżeniami wynikającymi z innych ustaw, mienie stanowiące własność gminy może być przedmiotem:</w:t>
      </w:r>
    </w:p>
    <w:p w14:paraId="1E92F7D4" w14:textId="70C4E79E" w:rsidR="00E65ECF" w:rsidRPr="004229E7" w:rsidRDefault="00E65ECF" w:rsidP="00E65ECF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4229E7">
        <w:rPr>
          <w:rFonts w:ascii="Arial" w:hAnsi="Arial" w:cs="Arial"/>
          <w:sz w:val="22"/>
          <w:szCs w:val="22"/>
        </w:rPr>
        <w:t>sprzedaży, zamiany, oddania w użytkowanie wieczyste, darowizny, wnoszenia aportem do spółki;</w:t>
      </w:r>
    </w:p>
    <w:p w14:paraId="4CF694B4" w14:textId="6C611CD0" w:rsidR="00E65ECF" w:rsidRPr="004229E7" w:rsidRDefault="00E65ECF" w:rsidP="00E65ECF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4229E7">
        <w:rPr>
          <w:rFonts w:ascii="Arial" w:hAnsi="Arial" w:cs="Arial"/>
          <w:sz w:val="22"/>
          <w:szCs w:val="22"/>
        </w:rPr>
        <w:t>obciążeń ograniczonymi prawami rzeczowymi;</w:t>
      </w:r>
    </w:p>
    <w:p w14:paraId="649B506C" w14:textId="47303954" w:rsidR="00E65ECF" w:rsidRPr="004229E7" w:rsidRDefault="00E65ECF" w:rsidP="00E65ECF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4229E7">
        <w:rPr>
          <w:rFonts w:ascii="Arial" w:hAnsi="Arial" w:cs="Arial"/>
          <w:sz w:val="22"/>
          <w:szCs w:val="22"/>
        </w:rPr>
        <w:t>umów najmu, dzierżaw bądź użyczenia;</w:t>
      </w:r>
    </w:p>
    <w:p w14:paraId="2014249C" w14:textId="23217F32" w:rsidR="00E65ECF" w:rsidRDefault="00E65ECF" w:rsidP="00E65ECF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4229E7">
        <w:rPr>
          <w:rFonts w:ascii="Arial" w:hAnsi="Arial" w:cs="Arial"/>
          <w:sz w:val="22"/>
          <w:szCs w:val="22"/>
        </w:rPr>
        <w:t xml:space="preserve">oddawania gruntów w trwały zarząd bądź użytkowanie. </w:t>
      </w:r>
    </w:p>
    <w:p w14:paraId="2FF30BAD" w14:textId="77777777" w:rsidR="004229E7" w:rsidRPr="004229E7" w:rsidRDefault="004229E7" w:rsidP="004229E7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0497307C" w14:textId="527CE811" w:rsidR="0092202C" w:rsidRPr="004229E7" w:rsidRDefault="0092202C" w:rsidP="00237658">
      <w:pPr>
        <w:jc w:val="both"/>
        <w:rPr>
          <w:rFonts w:ascii="Arial" w:hAnsi="Arial" w:cs="Arial"/>
          <w:sz w:val="22"/>
          <w:szCs w:val="22"/>
        </w:rPr>
      </w:pPr>
    </w:p>
    <w:p w14:paraId="1CDFA447" w14:textId="27800121" w:rsidR="00E57AE7" w:rsidRPr="004229E7" w:rsidRDefault="00E57AE7" w:rsidP="00E44DE7">
      <w:pPr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  <w:r w:rsidRPr="004229E7"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  <w:t>Stan gr</w:t>
      </w:r>
      <w:r w:rsidR="00E300B8" w:rsidRPr="004229E7"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  <w:t>untów stanowiących zasób gminny</w:t>
      </w:r>
    </w:p>
    <w:p w14:paraId="5B36E343" w14:textId="48D4010B" w:rsidR="00E65ECF" w:rsidRPr="004229E7" w:rsidRDefault="00E65ECF" w:rsidP="00237658">
      <w:pPr>
        <w:jc w:val="both"/>
        <w:rPr>
          <w:rFonts w:ascii="Arial" w:hAnsi="Arial" w:cs="Arial"/>
          <w:sz w:val="22"/>
          <w:szCs w:val="22"/>
        </w:rPr>
      </w:pPr>
    </w:p>
    <w:p w14:paraId="4927906F" w14:textId="64627312" w:rsidR="00546A98" w:rsidRPr="004229E7" w:rsidRDefault="00F74663" w:rsidP="004F7D22">
      <w:pPr>
        <w:ind w:firstLine="360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>Na dzień 31.12.202</w:t>
      </w:r>
      <w:r w:rsidR="00567DBD" w:rsidRPr="004229E7">
        <w:rPr>
          <w:rFonts w:ascii="Arial" w:hAnsi="Arial" w:cs="Arial"/>
          <w:bCs/>
          <w:color w:val="000000" w:themeColor="text1"/>
          <w:sz w:val="22"/>
          <w:szCs w:val="22"/>
        </w:rPr>
        <w:t>5</w:t>
      </w:r>
      <w:r w:rsidR="00382FCD" w:rsidRPr="004229E7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 xml:space="preserve">r. </w:t>
      </w:r>
      <w:r w:rsidR="00930966" w:rsidRPr="004229E7">
        <w:rPr>
          <w:rFonts w:ascii="Arial" w:hAnsi="Arial" w:cs="Arial"/>
          <w:bCs/>
          <w:color w:val="000000" w:themeColor="text1"/>
          <w:sz w:val="22"/>
          <w:szCs w:val="22"/>
        </w:rPr>
        <w:t xml:space="preserve">Gmina Mielno była właścicielem </w:t>
      </w:r>
      <w:r w:rsidR="006A7275" w:rsidRPr="004229E7">
        <w:rPr>
          <w:rFonts w:ascii="Arial" w:hAnsi="Arial" w:cs="Arial"/>
          <w:bCs/>
          <w:color w:val="000000" w:themeColor="text1"/>
          <w:sz w:val="22"/>
          <w:szCs w:val="22"/>
        </w:rPr>
        <w:t>18</w:t>
      </w:r>
      <w:r w:rsidR="00567DBD" w:rsidRPr="004229E7">
        <w:rPr>
          <w:rFonts w:ascii="Arial" w:hAnsi="Arial" w:cs="Arial"/>
          <w:bCs/>
          <w:color w:val="000000" w:themeColor="text1"/>
          <w:sz w:val="22"/>
          <w:szCs w:val="22"/>
        </w:rPr>
        <w:t>6</w:t>
      </w:r>
      <w:r w:rsidR="00930966" w:rsidRPr="004229E7">
        <w:rPr>
          <w:rFonts w:ascii="Arial" w:hAnsi="Arial" w:cs="Arial"/>
          <w:bCs/>
          <w:color w:val="000000" w:themeColor="text1"/>
          <w:sz w:val="22"/>
          <w:szCs w:val="22"/>
        </w:rPr>
        <w:t xml:space="preserve"> ha gruntów położonych </w:t>
      </w:r>
      <w:r w:rsidR="004F7D22" w:rsidRPr="004229E7">
        <w:rPr>
          <w:rFonts w:ascii="Arial" w:hAnsi="Arial" w:cs="Arial"/>
          <w:bCs/>
          <w:color w:val="000000" w:themeColor="text1"/>
          <w:sz w:val="22"/>
          <w:szCs w:val="22"/>
        </w:rPr>
        <w:br/>
      </w:r>
      <w:r w:rsidR="00930966" w:rsidRPr="004229E7">
        <w:rPr>
          <w:rFonts w:ascii="Arial" w:hAnsi="Arial" w:cs="Arial"/>
          <w:bCs/>
          <w:color w:val="000000" w:themeColor="text1"/>
          <w:sz w:val="22"/>
          <w:szCs w:val="22"/>
        </w:rPr>
        <w:t>w granicach administracyjnych Gminy Mielno i Miasta Mielno oraz 6 ha gruntów położonych w granicach Gminy Będzino</w:t>
      </w:r>
      <w:r w:rsidR="00AA4EF3" w:rsidRPr="004229E7">
        <w:rPr>
          <w:rFonts w:ascii="Arial" w:hAnsi="Arial" w:cs="Arial"/>
          <w:bCs/>
          <w:color w:val="000000" w:themeColor="text1"/>
          <w:sz w:val="22"/>
          <w:szCs w:val="22"/>
        </w:rPr>
        <w:t xml:space="preserve">, będących w użytkowaniu wieczystym </w:t>
      </w:r>
      <w:proofErr w:type="spellStart"/>
      <w:r w:rsidR="00AA4EF3" w:rsidRPr="004229E7">
        <w:rPr>
          <w:rFonts w:ascii="Arial" w:hAnsi="Arial" w:cs="Arial"/>
          <w:bCs/>
          <w:color w:val="000000" w:themeColor="text1"/>
          <w:sz w:val="22"/>
          <w:szCs w:val="22"/>
        </w:rPr>
        <w:t>Ekoprzedsiębiorstwa</w:t>
      </w:r>
      <w:proofErr w:type="spellEnd"/>
      <w:r w:rsidR="00546A98" w:rsidRPr="004229E7">
        <w:rPr>
          <w:rFonts w:ascii="Arial" w:hAnsi="Arial" w:cs="Arial"/>
          <w:bCs/>
          <w:color w:val="000000" w:themeColor="text1"/>
          <w:sz w:val="22"/>
          <w:szCs w:val="22"/>
        </w:rPr>
        <w:t xml:space="preserve">. </w:t>
      </w:r>
      <w:r w:rsidR="00AA4EF3" w:rsidRPr="004229E7">
        <w:rPr>
          <w:rFonts w:ascii="Arial" w:hAnsi="Arial" w:cs="Arial"/>
          <w:bCs/>
          <w:color w:val="000000" w:themeColor="text1"/>
          <w:sz w:val="22"/>
          <w:szCs w:val="22"/>
        </w:rPr>
        <w:br/>
      </w:r>
      <w:r w:rsidR="00546A98" w:rsidRPr="004229E7">
        <w:rPr>
          <w:rFonts w:ascii="Arial" w:hAnsi="Arial" w:cs="Arial"/>
          <w:bCs/>
          <w:color w:val="000000" w:themeColor="text1"/>
          <w:sz w:val="22"/>
          <w:szCs w:val="22"/>
        </w:rPr>
        <w:t>W skład tych gruntów wchodzą:</w:t>
      </w:r>
    </w:p>
    <w:p w14:paraId="207D2E4F" w14:textId="2F80CA1A" w:rsidR="00546A98" w:rsidRPr="004229E7" w:rsidRDefault="00546A98" w:rsidP="00791E9E">
      <w:pPr>
        <w:pStyle w:val="Akapitzlist"/>
        <w:numPr>
          <w:ilvl w:val="0"/>
          <w:numId w:val="6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 xml:space="preserve">grunty gminnego zasobu nieruchomości </w:t>
      </w:r>
      <w:r w:rsidR="005D5ACB" w:rsidRPr="004229E7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5D5ACB" w:rsidRPr="004229E7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>– 1</w:t>
      </w:r>
      <w:r w:rsidR="00EF7E10" w:rsidRPr="004229E7">
        <w:rPr>
          <w:rFonts w:ascii="Arial" w:hAnsi="Arial" w:cs="Arial"/>
          <w:bCs/>
          <w:color w:val="000000" w:themeColor="text1"/>
          <w:sz w:val="22"/>
          <w:szCs w:val="22"/>
        </w:rPr>
        <w:t>8</w:t>
      </w:r>
      <w:r w:rsidR="00567DBD" w:rsidRPr="004229E7">
        <w:rPr>
          <w:rFonts w:ascii="Arial" w:hAnsi="Arial" w:cs="Arial"/>
          <w:bCs/>
          <w:color w:val="000000" w:themeColor="text1"/>
          <w:sz w:val="22"/>
          <w:szCs w:val="22"/>
        </w:rPr>
        <w:t>6</w:t>
      </w: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 xml:space="preserve"> ha;</w:t>
      </w:r>
    </w:p>
    <w:p w14:paraId="7A278741" w14:textId="019A1849" w:rsidR="005D5ACB" w:rsidRPr="004229E7" w:rsidRDefault="005D5ACB" w:rsidP="00546A98">
      <w:pPr>
        <w:pStyle w:val="Akapitzlist"/>
        <w:numPr>
          <w:ilvl w:val="0"/>
          <w:numId w:val="6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 xml:space="preserve">drogi gminne </w:t>
      </w: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ab/>
        <w:t>– 1</w:t>
      </w:r>
      <w:r w:rsidR="00C11200" w:rsidRPr="004229E7">
        <w:rPr>
          <w:rFonts w:ascii="Arial" w:hAnsi="Arial" w:cs="Arial"/>
          <w:bCs/>
          <w:color w:val="000000" w:themeColor="text1"/>
          <w:sz w:val="22"/>
          <w:szCs w:val="22"/>
        </w:rPr>
        <w:t>1</w:t>
      </w:r>
      <w:r w:rsidR="00567DBD" w:rsidRPr="004229E7">
        <w:rPr>
          <w:rFonts w:ascii="Arial" w:hAnsi="Arial" w:cs="Arial"/>
          <w:bCs/>
          <w:color w:val="000000" w:themeColor="text1"/>
          <w:sz w:val="22"/>
          <w:szCs w:val="22"/>
        </w:rPr>
        <w:t>5</w:t>
      </w: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 xml:space="preserve"> ha;</w:t>
      </w:r>
    </w:p>
    <w:p w14:paraId="39ABA960" w14:textId="0EC6AA2B" w:rsidR="005D5ACB" w:rsidRPr="004229E7" w:rsidRDefault="005D5ACB" w:rsidP="00546A98">
      <w:pPr>
        <w:pStyle w:val="Akapitzlist"/>
        <w:numPr>
          <w:ilvl w:val="0"/>
          <w:numId w:val="6"/>
        </w:numPr>
        <w:rPr>
          <w:rFonts w:ascii="Arial" w:hAnsi="Arial" w:cs="Arial"/>
          <w:bCs/>
          <w:color w:val="000000" w:themeColor="text1"/>
          <w:sz w:val="22"/>
          <w:szCs w:val="22"/>
        </w:rPr>
      </w:pP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 xml:space="preserve">grunty w użytkowaniu wieczystym </w:t>
      </w: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ab/>
        <w:t xml:space="preserve">– </w:t>
      </w:r>
      <w:r w:rsidR="00C11200" w:rsidRPr="004229E7">
        <w:rPr>
          <w:rFonts w:ascii="Arial" w:hAnsi="Arial" w:cs="Arial"/>
          <w:bCs/>
          <w:color w:val="000000" w:themeColor="text1"/>
          <w:sz w:val="22"/>
          <w:szCs w:val="22"/>
        </w:rPr>
        <w:t>0,0509</w:t>
      </w:r>
      <w:r w:rsidRPr="004229E7">
        <w:rPr>
          <w:rFonts w:ascii="Arial" w:hAnsi="Arial" w:cs="Arial"/>
          <w:bCs/>
          <w:color w:val="000000" w:themeColor="text1"/>
          <w:sz w:val="22"/>
          <w:szCs w:val="22"/>
        </w:rPr>
        <w:t xml:space="preserve"> ha.</w:t>
      </w:r>
    </w:p>
    <w:p w14:paraId="3FCF9D90" w14:textId="7C7124A3" w:rsidR="005D5ACB" w:rsidRPr="004229E7" w:rsidRDefault="005D5ACB" w:rsidP="005D5ACB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F9F7B6D" w14:textId="4C7D5437" w:rsidR="00791E9E" w:rsidRPr="004229E7" w:rsidRDefault="004229E7" w:rsidP="00346262">
      <w:pPr>
        <w:jc w:val="center"/>
        <w:rPr>
          <w:rFonts w:ascii="Arial" w:hAnsi="Arial" w:cs="Arial"/>
          <w:b/>
          <w:color w:val="4F81BD" w:themeColor="accent1"/>
          <w:sz w:val="22"/>
          <w:szCs w:val="22"/>
        </w:rPr>
      </w:pPr>
      <w:r w:rsidRPr="004229E7">
        <w:rPr>
          <w:rFonts w:ascii="Arial" w:hAnsi="Arial" w:cs="Arial"/>
          <w:noProof/>
          <w:color w:val="4F81BD" w:themeColor="accent1"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45EE25FD" wp14:editId="7462B852">
            <wp:simplePos x="0" y="0"/>
            <wp:positionH relativeFrom="column">
              <wp:posOffset>-737870</wp:posOffset>
            </wp:positionH>
            <wp:positionV relativeFrom="paragraph">
              <wp:posOffset>181611</wp:posOffset>
            </wp:positionV>
            <wp:extent cx="7186930" cy="1390650"/>
            <wp:effectExtent l="0" t="0" r="0" b="0"/>
            <wp:wrapNone/>
            <wp:docPr id="10031271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27162" name="Obraz 100312716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3701" cy="139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3DE8" w:rsidRPr="004229E7">
        <w:rPr>
          <w:rFonts w:ascii="Arial" w:hAnsi="Arial" w:cs="Arial"/>
          <w:b/>
          <w:color w:val="4F81BD" w:themeColor="accent1"/>
          <w:sz w:val="22"/>
          <w:szCs w:val="22"/>
        </w:rPr>
        <w:t>GMINA MIELNO</w:t>
      </w:r>
    </w:p>
    <w:p w14:paraId="5B9347E3" w14:textId="75AEC30A" w:rsidR="007B3DE8" w:rsidRPr="004229E7" w:rsidRDefault="007B3DE8" w:rsidP="008D148C">
      <w:pPr>
        <w:ind w:hanging="709"/>
        <w:rPr>
          <w:rFonts w:ascii="Arial" w:hAnsi="Arial" w:cs="Arial"/>
          <w:color w:val="00B050"/>
          <w:sz w:val="22"/>
          <w:szCs w:val="22"/>
        </w:rPr>
      </w:pPr>
    </w:p>
    <w:p w14:paraId="45B54A87" w14:textId="05CA453E" w:rsidR="007B3DE8" w:rsidRPr="004229E7" w:rsidRDefault="007B3DE8" w:rsidP="00791E9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A04C0F" w14:textId="77777777" w:rsidR="004229E7" w:rsidRP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EE0000"/>
          <w:sz w:val="22"/>
          <w:szCs w:val="22"/>
        </w:rPr>
      </w:pPr>
    </w:p>
    <w:p w14:paraId="1AE2CDD3" w14:textId="77777777" w:rsidR="004229E7" w:rsidRP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EE0000"/>
          <w:sz w:val="22"/>
          <w:szCs w:val="22"/>
        </w:rPr>
      </w:pPr>
    </w:p>
    <w:p w14:paraId="11D43F5B" w14:textId="77777777" w:rsidR="004229E7" w:rsidRP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EE0000"/>
          <w:sz w:val="22"/>
          <w:szCs w:val="22"/>
        </w:rPr>
      </w:pPr>
    </w:p>
    <w:p w14:paraId="136D829A" w14:textId="77777777" w:rsidR="004229E7" w:rsidRP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EE0000"/>
          <w:sz w:val="22"/>
          <w:szCs w:val="22"/>
        </w:rPr>
      </w:pPr>
    </w:p>
    <w:p w14:paraId="61E59803" w14:textId="77777777" w:rsidR="004229E7" w:rsidRP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EE0000"/>
          <w:sz w:val="22"/>
          <w:szCs w:val="22"/>
        </w:rPr>
      </w:pPr>
    </w:p>
    <w:p w14:paraId="31C04DFE" w14:textId="77777777" w:rsidR="004229E7" w:rsidRP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EE0000"/>
          <w:sz w:val="22"/>
          <w:szCs w:val="22"/>
        </w:rPr>
      </w:pPr>
    </w:p>
    <w:p w14:paraId="75F2F994" w14:textId="77777777" w:rsid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</w:p>
    <w:p w14:paraId="306434AE" w14:textId="77777777" w:rsid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</w:p>
    <w:p w14:paraId="61F56589" w14:textId="055D95B6" w:rsidR="00567DBD" w:rsidRDefault="00567DBD" w:rsidP="00E44DE7">
      <w:pPr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  <w:r w:rsidRPr="004229E7"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  <w:t>Sprzedaż gruntów w 2025 r.</w:t>
      </w:r>
    </w:p>
    <w:p w14:paraId="017DB369" w14:textId="77777777" w:rsidR="004229E7" w:rsidRP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</w:p>
    <w:p w14:paraId="1E452531" w14:textId="06500141" w:rsidR="00567DBD" w:rsidRPr="004229E7" w:rsidRDefault="00567DBD" w:rsidP="00567DBD">
      <w:pPr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4229E7">
        <w:rPr>
          <w:rFonts w:ascii="Arial" w:hAnsi="Arial" w:cs="Arial"/>
          <w:color w:val="000000"/>
          <w:sz w:val="22"/>
          <w:szCs w:val="22"/>
        </w:rPr>
        <w:t xml:space="preserve">W drodze bezprzetargowej w trybie art. 37 ust. 2 pkt 6 ustawy o gospodarce nieruchomościami (na poprawę warunków zagospodarowania przyległych nieruchomości) sprzedano </w:t>
      </w:r>
      <w:r w:rsidR="00AA4EF3" w:rsidRPr="004229E7">
        <w:rPr>
          <w:rFonts w:ascii="Arial" w:hAnsi="Arial" w:cs="Arial"/>
          <w:color w:val="000000"/>
          <w:sz w:val="22"/>
          <w:szCs w:val="22"/>
        </w:rPr>
        <w:t>5</w:t>
      </w:r>
      <w:r w:rsidRPr="004229E7">
        <w:rPr>
          <w:rFonts w:ascii="Arial" w:hAnsi="Arial" w:cs="Arial"/>
          <w:color w:val="000000"/>
          <w:sz w:val="22"/>
          <w:szCs w:val="22"/>
        </w:rPr>
        <w:t xml:space="preserve"> dział</w:t>
      </w:r>
      <w:r w:rsidR="00AA4EF3" w:rsidRPr="004229E7">
        <w:rPr>
          <w:rFonts w:ascii="Arial" w:hAnsi="Arial" w:cs="Arial"/>
          <w:color w:val="000000"/>
          <w:sz w:val="22"/>
          <w:szCs w:val="22"/>
        </w:rPr>
        <w:t>e</w:t>
      </w:r>
      <w:r w:rsidRPr="004229E7">
        <w:rPr>
          <w:rFonts w:ascii="Arial" w:hAnsi="Arial" w:cs="Arial"/>
          <w:color w:val="000000"/>
          <w:sz w:val="22"/>
          <w:szCs w:val="22"/>
        </w:rPr>
        <w:t xml:space="preserve">k o łącznej powierzchni 0,0445 ha </w:t>
      </w:r>
      <w:r w:rsidRPr="004229E7">
        <w:rPr>
          <w:rFonts w:ascii="Arial" w:hAnsi="Arial" w:cs="Arial"/>
          <w:b/>
          <w:bCs/>
          <w:color w:val="000000"/>
          <w:sz w:val="22"/>
          <w:szCs w:val="22"/>
        </w:rPr>
        <w:t>za kwotę 63.791,00 zł netto</w:t>
      </w:r>
      <w:r w:rsidRPr="004229E7">
        <w:rPr>
          <w:rFonts w:ascii="Arial" w:hAnsi="Arial" w:cs="Arial"/>
          <w:color w:val="000000"/>
          <w:sz w:val="22"/>
          <w:szCs w:val="22"/>
        </w:rPr>
        <w:t>.</w:t>
      </w:r>
    </w:p>
    <w:p w14:paraId="5B67EA3E" w14:textId="77777777" w:rsidR="00567DBD" w:rsidRPr="004229E7" w:rsidRDefault="00567DBD" w:rsidP="00A925E8">
      <w:pPr>
        <w:tabs>
          <w:tab w:val="left" w:pos="993"/>
        </w:tabs>
        <w:rPr>
          <w:rFonts w:ascii="Arial" w:hAnsi="Arial" w:cs="Arial"/>
          <w:b/>
          <w:i/>
          <w:iCs/>
          <w:color w:val="EE0000"/>
          <w:sz w:val="22"/>
          <w:szCs w:val="22"/>
        </w:rPr>
      </w:pPr>
    </w:p>
    <w:p w14:paraId="1F848A7D" w14:textId="77777777" w:rsidR="004229E7" w:rsidRDefault="004229E7" w:rsidP="00E44DE7">
      <w:pPr>
        <w:tabs>
          <w:tab w:val="left" w:pos="993"/>
        </w:tabs>
        <w:jc w:val="center"/>
        <w:rPr>
          <w:rFonts w:ascii="Arial" w:hAnsi="Arial" w:cs="Arial"/>
          <w:b/>
          <w:i/>
          <w:iCs/>
          <w:color w:val="4F81BD" w:themeColor="accent1"/>
          <w:sz w:val="22"/>
          <w:szCs w:val="22"/>
        </w:rPr>
      </w:pPr>
    </w:p>
    <w:p w14:paraId="10C46D15" w14:textId="5E0922AF" w:rsidR="00A925E8" w:rsidRDefault="00A925E8" w:rsidP="00E44DE7">
      <w:pPr>
        <w:tabs>
          <w:tab w:val="left" w:pos="993"/>
        </w:tabs>
        <w:jc w:val="center"/>
        <w:rPr>
          <w:rFonts w:ascii="Arial" w:hAnsi="Arial" w:cs="Arial"/>
          <w:b/>
          <w:i/>
          <w:iCs/>
          <w:color w:val="4F81BD" w:themeColor="accent1"/>
          <w:sz w:val="22"/>
          <w:szCs w:val="22"/>
        </w:rPr>
      </w:pPr>
      <w:r w:rsidRPr="004229E7">
        <w:rPr>
          <w:rFonts w:ascii="Arial" w:hAnsi="Arial" w:cs="Arial"/>
          <w:b/>
          <w:i/>
          <w:iCs/>
          <w:color w:val="4F81BD" w:themeColor="accent1"/>
          <w:sz w:val="22"/>
          <w:szCs w:val="22"/>
        </w:rPr>
        <w:t xml:space="preserve">Grunty oddane w </w:t>
      </w:r>
      <w:r w:rsidR="00195BAA" w:rsidRPr="004229E7">
        <w:rPr>
          <w:rFonts w:ascii="Arial" w:hAnsi="Arial" w:cs="Arial"/>
          <w:b/>
          <w:i/>
          <w:iCs/>
          <w:color w:val="4F81BD" w:themeColor="accent1"/>
          <w:sz w:val="22"/>
          <w:szCs w:val="22"/>
        </w:rPr>
        <w:t>dzierżawę</w:t>
      </w:r>
      <w:r w:rsidR="00A87EFC" w:rsidRPr="004229E7">
        <w:rPr>
          <w:rFonts w:ascii="Arial" w:hAnsi="Arial" w:cs="Arial"/>
          <w:b/>
          <w:i/>
          <w:iCs/>
          <w:color w:val="4F81BD" w:themeColor="accent1"/>
          <w:sz w:val="22"/>
          <w:szCs w:val="22"/>
        </w:rPr>
        <w:t xml:space="preserve"> 202</w:t>
      </w:r>
      <w:r w:rsidR="00875CE9" w:rsidRPr="004229E7">
        <w:rPr>
          <w:rFonts w:ascii="Arial" w:hAnsi="Arial" w:cs="Arial"/>
          <w:b/>
          <w:i/>
          <w:iCs/>
          <w:color w:val="4F81BD" w:themeColor="accent1"/>
          <w:sz w:val="22"/>
          <w:szCs w:val="22"/>
        </w:rPr>
        <w:t>5</w:t>
      </w:r>
      <w:r w:rsidR="00A87EFC" w:rsidRPr="004229E7">
        <w:rPr>
          <w:rFonts w:ascii="Arial" w:hAnsi="Arial" w:cs="Arial"/>
          <w:b/>
          <w:i/>
          <w:iCs/>
          <w:color w:val="4F81BD" w:themeColor="accent1"/>
          <w:sz w:val="22"/>
          <w:szCs w:val="22"/>
        </w:rPr>
        <w:t xml:space="preserve"> r.</w:t>
      </w:r>
    </w:p>
    <w:p w14:paraId="342D1387" w14:textId="77777777" w:rsidR="004229E7" w:rsidRPr="004229E7" w:rsidRDefault="004229E7" w:rsidP="00E44DE7">
      <w:pPr>
        <w:tabs>
          <w:tab w:val="left" w:pos="993"/>
        </w:tabs>
        <w:jc w:val="center"/>
        <w:rPr>
          <w:rFonts w:ascii="Arial" w:hAnsi="Arial" w:cs="Arial"/>
          <w:b/>
          <w:i/>
          <w:iCs/>
          <w:color w:val="4F81BD" w:themeColor="accent1"/>
          <w:sz w:val="22"/>
          <w:szCs w:val="22"/>
        </w:rPr>
      </w:pPr>
    </w:p>
    <w:p w14:paraId="194DBDEB" w14:textId="237C028B" w:rsidR="00A925E8" w:rsidRPr="004229E7" w:rsidRDefault="00A925E8" w:rsidP="00A925E8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4229E7">
        <w:rPr>
          <w:rFonts w:ascii="Arial" w:hAnsi="Arial" w:cs="Arial"/>
          <w:sz w:val="22"/>
          <w:szCs w:val="22"/>
        </w:rPr>
        <w:t xml:space="preserve">Grunty przeznaczone do </w:t>
      </w:r>
      <w:r w:rsidRPr="004229E7">
        <w:rPr>
          <w:rFonts w:ascii="Arial" w:hAnsi="Arial" w:cs="Arial"/>
          <w:b/>
          <w:bCs/>
          <w:sz w:val="22"/>
          <w:szCs w:val="22"/>
        </w:rPr>
        <w:t>dzierżawy sezonowej</w:t>
      </w:r>
      <w:r w:rsidRPr="004229E7">
        <w:rPr>
          <w:rFonts w:ascii="Arial" w:hAnsi="Arial" w:cs="Arial"/>
          <w:sz w:val="22"/>
          <w:szCs w:val="22"/>
        </w:rPr>
        <w:t xml:space="preserve"> są co roku wydzierżawiane w drodze ogólnodostępnych ustnych przetargów nieograniczonych organizowanych przez Gminę Mielno. W ubiegłym roku z tytułu dzierżaw sezonowych do budżetu gminy wpłynęło łącznie </w:t>
      </w:r>
      <w:r w:rsidR="00567DBD" w:rsidRPr="004229E7">
        <w:rPr>
          <w:rFonts w:ascii="Arial" w:hAnsi="Arial" w:cs="Arial"/>
          <w:b/>
          <w:bCs/>
          <w:sz w:val="22"/>
          <w:szCs w:val="22"/>
        </w:rPr>
        <w:t>386</w:t>
      </w:r>
      <w:r w:rsidR="00A87EFC" w:rsidRPr="004229E7">
        <w:rPr>
          <w:rFonts w:ascii="Arial" w:hAnsi="Arial" w:cs="Arial"/>
          <w:b/>
          <w:bCs/>
          <w:sz w:val="22"/>
          <w:szCs w:val="22"/>
        </w:rPr>
        <w:t>.</w:t>
      </w:r>
      <w:r w:rsidR="00567DBD" w:rsidRPr="004229E7">
        <w:rPr>
          <w:rFonts w:ascii="Arial" w:hAnsi="Arial" w:cs="Arial"/>
          <w:b/>
          <w:bCs/>
          <w:sz w:val="22"/>
          <w:szCs w:val="22"/>
        </w:rPr>
        <w:t>437</w:t>
      </w:r>
      <w:r w:rsidR="003D1457" w:rsidRPr="004229E7">
        <w:rPr>
          <w:rFonts w:ascii="Arial" w:hAnsi="Arial" w:cs="Arial"/>
          <w:b/>
          <w:bCs/>
          <w:sz w:val="22"/>
          <w:szCs w:val="22"/>
        </w:rPr>
        <w:t xml:space="preserve">,00 </w:t>
      </w:r>
      <w:r w:rsidRPr="004229E7">
        <w:rPr>
          <w:rFonts w:ascii="Arial" w:hAnsi="Arial" w:cs="Arial"/>
          <w:b/>
          <w:bCs/>
          <w:sz w:val="22"/>
          <w:szCs w:val="22"/>
        </w:rPr>
        <w:t>zł</w:t>
      </w:r>
      <w:r w:rsidRPr="004229E7">
        <w:rPr>
          <w:rFonts w:ascii="Arial" w:hAnsi="Arial" w:cs="Arial"/>
          <w:sz w:val="22"/>
          <w:szCs w:val="22"/>
        </w:rPr>
        <w:t xml:space="preserve">. </w:t>
      </w:r>
    </w:p>
    <w:p w14:paraId="132897C1" w14:textId="53796153" w:rsidR="00AA4EF3" w:rsidRPr="004229E7" w:rsidRDefault="003D1457" w:rsidP="00AA4EF3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4229E7">
        <w:rPr>
          <w:rFonts w:ascii="Arial" w:hAnsi="Arial" w:cs="Arial"/>
          <w:sz w:val="22"/>
          <w:szCs w:val="22"/>
        </w:rPr>
        <w:t xml:space="preserve">Na </w:t>
      </w:r>
      <w:r w:rsidRPr="004229E7">
        <w:rPr>
          <w:rFonts w:ascii="Arial" w:hAnsi="Arial" w:cs="Arial"/>
          <w:b/>
          <w:bCs/>
          <w:sz w:val="22"/>
          <w:szCs w:val="22"/>
        </w:rPr>
        <w:t>dzierżawę wieloletnią</w:t>
      </w:r>
      <w:r w:rsidRPr="004229E7">
        <w:rPr>
          <w:rFonts w:ascii="Arial" w:hAnsi="Arial" w:cs="Arial"/>
          <w:sz w:val="22"/>
          <w:szCs w:val="22"/>
        </w:rPr>
        <w:t xml:space="preserve"> w 202</w:t>
      </w:r>
      <w:r w:rsidR="00875CE9" w:rsidRPr="004229E7">
        <w:rPr>
          <w:rFonts w:ascii="Arial" w:hAnsi="Arial" w:cs="Arial"/>
          <w:sz w:val="22"/>
          <w:szCs w:val="22"/>
        </w:rPr>
        <w:t>5</w:t>
      </w:r>
      <w:r w:rsidR="00A87EFC" w:rsidRPr="004229E7">
        <w:rPr>
          <w:rFonts w:ascii="Arial" w:hAnsi="Arial" w:cs="Arial"/>
          <w:sz w:val="22"/>
          <w:szCs w:val="22"/>
        </w:rPr>
        <w:t xml:space="preserve"> </w:t>
      </w:r>
      <w:r w:rsidRPr="004229E7">
        <w:rPr>
          <w:rFonts w:ascii="Arial" w:hAnsi="Arial" w:cs="Arial"/>
          <w:sz w:val="22"/>
          <w:szCs w:val="22"/>
        </w:rPr>
        <w:t xml:space="preserve">r. zawarto </w:t>
      </w:r>
      <w:r w:rsidR="00567DBD" w:rsidRPr="004229E7">
        <w:rPr>
          <w:rFonts w:ascii="Arial" w:hAnsi="Arial" w:cs="Arial"/>
          <w:sz w:val="22"/>
          <w:szCs w:val="22"/>
        </w:rPr>
        <w:t>44</w:t>
      </w:r>
      <w:r w:rsidRPr="004229E7">
        <w:rPr>
          <w:rFonts w:ascii="Arial" w:hAnsi="Arial" w:cs="Arial"/>
          <w:sz w:val="22"/>
          <w:szCs w:val="22"/>
        </w:rPr>
        <w:t xml:space="preserve"> um</w:t>
      </w:r>
      <w:r w:rsidR="00567DBD" w:rsidRPr="004229E7">
        <w:rPr>
          <w:rFonts w:ascii="Arial" w:hAnsi="Arial" w:cs="Arial"/>
          <w:sz w:val="22"/>
          <w:szCs w:val="22"/>
        </w:rPr>
        <w:t>owy</w:t>
      </w:r>
      <w:r w:rsidRPr="004229E7">
        <w:rPr>
          <w:rFonts w:ascii="Arial" w:hAnsi="Arial" w:cs="Arial"/>
          <w:sz w:val="22"/>
          <w:szCs w:val="22"/>
        </w:rPr>
        <w:t xml:space="preserve"> ustalając z tego tytułu czynsz dzierżawny w wysokości </w:t>
      </w:r>
      <w:r w:rsidR="00567DBD" w:rsidRPr="004229E7">
        <w:rPr>
          <w:rFonts w:ascii="Arial" w:hAnsi="Arial" w:cs="Arial"/>
          <w:b/>
          <w:bCs/>
          <w:sz w:val="22"/>
          <w:szCs w:val="22"/>
        </w:rPr>
        <w:t>714</w:t>
      </w:r>
      <w:r w:rsidR="00A87EFC" w:rsidRPr="004229E7">
        <w:rPr>
          <w:rFonts w:ascii="Arial" w:hAnsi="Arial" w:cs="Arial"/>
          <w:b/>
          <w:bCs/>
          <w:sz w:val="22"/>
          <w:szCs w:val="22"/>
        </w:rPr>
        <w:t>.</w:t>
      </w:r>
      <w:r w:rsidR="00567DBD" w:rsidRPr="004229E7">
        <w:rPr>
          <w:rFonts w:ascii="Arial" w:hAnsi="Arial" w:cs="Arial"/>
          <w:b/>
          <w:bCs/>
          <w:sz w:val="22"/>
          <w:szCs w:val="22"/>
        </w:rPr>
        <w:t>069</w:t>
      </w:r>
      <w:r w:rsidR="00A87EFC" w:rsidRPr="004229E7">
        <w:rPr>
          <w:rFonts w:ascii="Arial" w:hAnsi="Arial" w:cs="Arial"/>
          <w:b/>
          <w:bCs/>
          <w:sz w:val="22"/>
          <w:szCs w:val="22"/>
        </w:rPr>
        <w:t>,00</w:t>
      </w:r>
      <w:r w:rsidRPr="004229E7">
        <w:rPr>
          <w:rFonts w:ascii="Arial" w:hAnsi="Arial" w:cs="Arial"/>
          <w:b/>
          <w:bCs/>
          <w:sz w:val="22"/>
          <w:szCs w:val="22"/>
        </w:rPr>
        <w:t xml:space="preserve"> zł za rok</w:t>
      </w:r>
      <w:r w:rsidR="00AA4EF3" w:rsidRPr="004229E7">
        <w:rPr>
          <w:rFonts w:ascii="Arial" w:hAnsi="Arial" w:cs="Arial"/>
          <w:sz w:val="22"/>
          <w:szCs w:val="22"/>
        </w:rPr>
        <w:t xml:space="preserve">, </w:t>
      </w:r>
      <w:r w:rsidR="00AA4EF3" w:rsidRPr="004229E7">
        <w:rPr>
          <w:rFonts w:ascii="Arial" w:hAnsi="Arial" w:cs="Arial"/>
          <w:bCs/>
          <w:sz w:val="22"/>
          <w:szCs w:val="22"/>
        </w:rPr>
        <w:t xml:space="preserve">a dochód z trwających umów wg stanu </w:t>
      </w:r>
      <w:r w:rsidR="00AA4EF3" w:rsidRPr="004229E7">
        <w:rPr>
          <w:rFonts w:ascii="Arial" w:hAnsi="Arial" w:cs="Arial"/>
          <w:bCs/>
          <w:sz w:val="22"/>
          <w:szCs w:val="22"/>
        </w:rPr>
        <w:br/>
        <w:t>na 2025 r. wynosi szacunkowo 811.000 zł</w:t>
      </w:r>
      <w:r w:rsidR="00423296" w:rsidRPr="004229E7">
        <w:rPr>
          <w:rFonts w:ascii="Arial" w:hAnsi="Arial" w:cs="Arial"/>
          <w:bCs/>
          <w:sz w:val="22"/>
          <w:szCs w:val="22"/>
        </w:rPr>
        <w:t xml:space="preserve"> netto</w:t>
      </w:r>
      <w:r w:rsidR="00AA4EF3" w:rsidRPr="004229E7">
        <w:rPr>
          <w:rFonts w:ascii="Arial" w:hAnsi="Arial" w:cs="Arial"/>
          <w:bCs/>
          <w:sz w:val="22"/>
          <w:szCs w:val="22"/>
        </w:rPr>
        <w:t>.</w:t>
      </w:r>
    </w:p>
    <w:p w14:paraId="01F36BAF" w14:textId="0E1546E2" w:rsidR="00E300B8" w:rsidRPr="004229E7" w:rsidRDefault="00E300B8" w:rsidP="002730C6">
      <w:pPr>
        <w:tabs>
          <w:tab w:val="num" w:pos="360"/>
          <w:tab w:val="num" w:pos="126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1D2E9EB9" w14:textId="77777777" w:rsidR="004229E7" w:rsidRDefault="004229E7" w:rsidP="002730C6">
      <w:pPr>
        <w:tabs>
          <w:tab w:val="num" w:pos="360"/>
          <w:tab w:val="num" w:pos="126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03CD4007" w14:textId="77777777" w:rsidR="004229E7" w:rsidRPr="004229E7" w:rsidRDefault="004229E7" w:rsidP="002730C6">
      <w:pPr>
        <w:tabs>
          <w:tab w:val="num" w:pos="360"/>
          <w:tab w:val="num" w:pos="126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0F637ECD" w14:textId="3085E1BE" w:rsidR="005F0317" w:rsidRDefault="00DC5A8A" w:rsidP="00E44DE7">
      <w:pPr>
        <w:tabs>
          <w:tab w:val="num" w:pos="360"/>
          <w:tab w:val="num" w:pos="1260"/>
        </w:tabs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  <w:r w:rsidRPr="004229E7"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  <w:lastRenderedPageBreak/>
        <w:t>Nabycie nieruchomości</w:t>
      </w:r>
      <w:r w:rsidR="00280D16" w:rsidRPr="004229E7"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  <w:t xml:space="preserve"> w 202</w:t>
      </w:r>
      <w:r w:rsidR="00567DBD" w:rsidRPr="004229E7"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  <w:t>5</w:t>
      </w:r>
      <w:r w:rsidR="00280D16" w:rsidRPr="004229E7"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  <w:t xml:space="preserve"> r.</w:t>
      </w:r>
    </w:p>
    <w:p w14:paraId="3D07DC18" w14:textId="77777777" w:rsidR="004229E7" w:rsidRPr="004229E7" w:rsidRDefault="004229E7" w:rsidP="00E44DE7">
      <w:pPr>
        <w:tabs>
          <w:tab w:val="num" w:pos="360"/>
          <w:tab w:val="num" w:pos="1260"/>
        </w:tabs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9"/>
        <w:gridCol w:w="1264"/>
        <w:gridCol w:w="1711"/>
        <w:gridCol w:w="1370"/>
        <w:gridCol w:w="922"/>
        <w:gridCol w:w="1677"/>
        <w:gridCol w:w="1985"/>
      </w:tblGrid>
      <w:tr w:rsidR="00205812" w:rsidRPr="004229E7" w14:paraId="4CC4559E" w14:textId="77777777" w:rsidTr="004229E7">
        <w:trPr>
          <w:trHeight w:val="42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46257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D8B88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EB7C5" w14:textId="49690714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b/>
                <w:sz w:val="20"/>
                <w:szCs w:val="20"/>
              </w:rPr>
              <w:t>Cel nabycia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BCF8D4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b/>
                <w:sz w:val="20"/>
                <w:szCs w:val="20"/>
              </w:rPr>
              <w:t>Lokalizacja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A506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b/>
                <w:sz w:val="20"/>
                <w:szCs w:val="20"/>
              </w:rPr>
              <w:t>Działka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A1A003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b/>
                <w:sz w:val="20"/>
                <w:szCs w:val="20"/>
              </w:rPr>
              <w:t>Powierzchnia [m2]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845BD9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b/>
                <w:sz w:val="20"/>
                <w:szCs w:val="20"/>
              </w:rPr>
              <w:t>Forma nabycia</w:t>
            </w:r>
          </w:p>
        </w:tc>
      </w:tr>
      <w:tr w:rsidR="00205812" w:rsidRPr="004229E7" w14:paraId="5A6CB891" w14:textId="77777777" w:rsidTr="0005185D">
        <w:trPr>
          <w:trHeight w:val="18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157AAC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0FDE05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17.09.2025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52EE0" w14:textId="66B905C7" w:rsidR="00423296" w:rsidRPr="004229E7" w:rsidRDefault="00423296" w:rsidP="00423296">
            <w:pPr>
              <w:spacing w:before="100" w:beforeAutospacing="1" w:after="100" w:afterAutospacing="1"/>
              <w:jc w:val="center"/>
              <w:outlineLvl w:val="2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Pod budowę zbiornika retencyjnego wody pitnej ze stacją pomp dla m. Gąski i Sarbinowo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A3FEAC" w14:textId="077FD780" w:rsidR="00205812" w:rsidRPr="004229E7" w:rsidRDefault="00423296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Gąski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6DE846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179/2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748C75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1812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3D6C34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Nieodpłatne przekazanie</w:t>
            </w:r>
          </w:p>
        </w:tc>
      </w:tr>
      <w:tr w:rsidR="00205812" w:rsidRPr="004229E7" w14:paraId="6DA3BE64" w14:textId="77777777" w:rsidTr="0005185D">
        <w:trPr>
          <w:trHeight w:val="8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F17CED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52594E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19.02.2025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8CA92" w14:textId="20F1A6E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Pod drogę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01695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Mielno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2F4046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212/4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C197B9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E642F7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Komunalizacja mienia Skarbu Państwa</w:t>
            </w:r>
          </w:p>
        </w:tc>
      </w:tr>
      <w:tr w:rsidR="00205812" w:rsidRPr="004229E7" w14:paraId="3BF66B7C" w14:textId="77777777" w:rsidTr="0005185D">
        <w:trPr>
          <w:trHeight w:val="11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CBF92A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29D65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19.02.2025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FCFD11" w14:textId="7C7D7828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Pod drogę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8532B2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Sarbinowo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F68F03" w14:textId="623248A5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 xml:space="preserve">306/2, 306/4, 306/7, 306/9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93058" w14:textId="5052C7F1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10897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207A09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Komunalizacja mienia Skarbu Państwa</w:t>
            </w:r>
          </w:p>
        </w:tc>
      </w:tr>
      <w:tr w:rsidR="00205812" w:rsidRPr="004229E7" w14:paraId="36C7B55F" w14:textId="77777777" w:rsidTr="0005185D">
        <w:trPr>
          <w:trHeight w:val="9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273C0" w14:textId="68AA2DD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9F81F1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28.02.2025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48B152" w14:textId="2D1F1AF5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Pod drogę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78E87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Gąski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B38E90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313/12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70E2AA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1833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B437A6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Komunalizacja mienia Skarbu Państwa</w:t>
            </w:r>
          </w:p>
        </w:tc>
      </w:tr>
      <w:tr w:rsidR="00205812" w:rsidRPr="004229E7" w14:paraId="5959C71A" w14:textId="77777777" w:rsidTr="0005185D">
        <w:trPr>
          <w:trHeight w:val="114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85C931" w14:textId="0E1F4DA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8421CF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28.02.2025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11E733" w14:textId="5FBC5184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Pod drogę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F8A08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Gąski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F5470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313/6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170629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974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541295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Komunalizacja mienia Skarbu Państwa</w:t>
            </w:r>
          </w:p>
        </w:tc>
      </w:tr>
      <w:tr w:rsidR="00205812" w:rsidRPr="004229E7" w14:paraId="09360A8F" w14:textId="77777777" w:rsidTr="0005185D">
        <w:trPr>
          <w:trHeight w:val="97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381CA4" w14:textId="37A9DA49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AFA481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02.10.2025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46DC68" w14:textId="12235CEF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 xml:space="preserve">Pod poszerzenie drogi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8238B5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Mielenko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C630B4" w14:textId="67C14024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207/1, 207/2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471EAB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467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703F37" w14:textId="77777777" w:rsidR="00205812" w:rsidRPr="004229E7" w:rsidRDefault="00205812" w:rsidP="005035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29E7">
              <w:rPr>
                <w:rFonts w:ascii="Arial" w:hAnsi="Arial" w:cs="Arial"/>
                <w:sz w:val="20"/>
                <w:szCs w:val="20"/>
              </w:rPr>
              <w:t>Art. 98 Ustawy</w:t>
            </w:r>
            <w:r w:rsidRPr="004229E7">
              <w:rPr>
                <w:rFonts w:ascii="Arial" w:hAnsi="Arial" w:cs="Arial"/>
                <w:sz w:val="20"/>
                <w:szCs w:val="20"/>
              </w:rPr>
              <w:br/>
              <w:t xml:space="preserve"> o gospodarce nieruchomościami</w:t>
            </w:r>
          </w:p>
        </w:tc>
      </w:tr>
    </w:tbl>
    <w:p w14:paraId="3D6EBCD3" w14:textId="246C62F3" w:rsidR="00DC5A8A" w:rsidRPr="004229E7" w:rsidRDefault="00DC5A8A" w:rsidP="00DC5A8A">
      <w:pPr>
        <w:tabs>
          <w:tab w:val="num" w:pos="360"/>
          <w:tab w:val="num" w:pos="1260"/>
        </w:tabs>
        <w:jc w:val="both"/>
        <w:rPr>
          <w:rFonts w:ascii="Arial" w:hAnsi="Arial" w:cs="Arial"/>
          <w:b/>
          <w:bCs/>
          <w:i/>
          <w:iCs/>
          <w:color w:val="EE0000"/>
          <w:sz w:val="22"/>
          <w:szCs w:val="22"/>
        </w:rPr>
      </w:pPr>
    </w:p>
    <w:p w14:paraId="5C4EB847" w14:textId="77777777" w:rsidR="00DC5A8A" w:rsidRDefault="00DC5A8A" w:rsidP="00DC5A8A">
      <w:pPr>
        <w:tabs>
          <w:tab w:val="num" w:pos="360"/>
          <w:tab w:val="num" w:pos="126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3C747312" w14:textId="77777777" w:rsidR="004229E7" w:rsidRDefault="004229E7" w:rsidP="00DC5A8A">
      <w:pPr>
        <w:tabs>
          <w:tab w:val="num" w:pos="360"/>
          <w:tab w:val="num" w:pos="126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7CCFF70B" w14:textId="77777777" w:rsidR="004229E7" w:rsidRPr="004229E7" w:rsidRDefault="004229E7" w:rsidP="00DC5A8A">
      <w:pPr>
        <w:tabs>
          <w:tab w:val="num" w:pos="360"/>
          <w:tab w:val="num" w:pos="126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2A0951EC" w14:textId="125E29A9" w:rsidR="00EF76EF" w:rsidRPr="004229E7" w:rsidRDefault="00EF76EF" w:rsidP="00E44DE7">
      <w:pPr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  <w:r w:rsidRPr="004229E7"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  <w:t>Sprawy pozostałe z zakresu gospodarki nieruchomościami:</w:t>
      </w:r>
    </w:p>
    <w:p w14:paraId="665614A9" w14:textId="77777777" w:rsidR="005F0317" w:rsidRPr="004229E7" w:rsidRDefault="005F0317" w:rsidP="00EF76EF">
      <w:pPr>
        <w:jc w:val="both"/>
        <w:rPr>
          <w:rFonts w:ascii="Arial" w:hAnsi="Arial" w:cs="Arial"/>
          <w:b/>
          <w:bCs/>
          <w:i/>
          <w:iCs/>
          <w:color w:val="EE0000"/>
          <w:sz w:val="22"/>
          <w:szCs w:val="22"/>
        </w:rPr>
      </w:pPr>
    </w:p>
    <w:p w14:paraId="60A70E48" w14:textId="3931A269" w:rsidR="00EF76EF" w:rsidRPr="004229E7" w:rsidRDefault="00B230EA" w:rsidP="00EF76EF">
      <w:pPr>
        <w:numPr>
          <w:ilvl w:val="1"/>
          <w:numId w:val="8"/>
        </w:numPr>
        <w:spacing w:after="5" w:line="266" w:lineRule="auto"/>
        <w:ind w:right="849" w:hanging="360"/>
        <w:jc w:val="both"/>
        <w:rPr>
          <w:rFonts w:ascii="Arial" w:hAnsi="Arial" w:cs="Arial"/>
          <w:sz w:val="22"/>
          <w:szCs w:val="22"/>
        </w:rPr>
      </w:pPr>
      <w:r w:rsidRPr="004229E7">
        <w:rPr>
          <w:rFonts w:ascii="Arial" w:hAnsi="Arial" w:cs="Arial"/>
          <w:sz w:val="22"/>
          <w:szCs w:val="22"/>
        </w:rPr>
        <w:t>przeprowadzono</w:t>
      </w:r>
      <w:r w:rsidR="00EF76EF" w:rsidRPr="004229E7">
        <w:rPr>
          <w:rFonts w:ascii="Arial" w:hAnsi="Arial" w:cs="Arial"/>
          <w:sz w:val="22"/>
          <w:szCs w:val="22"/>
        </w:rPr>
        <w:t xml:space="preserve"> </w:t>
      </w:r>
      <w:r w:rsidR="005D20B7" w:rsidRPr="004229E7">
        <w:rPr>
          <w:rFonts w:ascii="Arial" w:hAnsi="Arial" w:cs="Arial"/>
          <w:sz w:val="22"/>
          <w:szCs w:val="22"/>
        </w:rPr>
        <w:t>35</w:t>
      </w:r>
      <w:r w:rsidR="00EF76EF" w:rsidRPr="004229E7">
        <w:rPr>
          <w:rFonts w:ascii="Arial" w:hAnsi="Arial" w:cs="Arial"/>
          <w:sz w:val="22"/>
          <w:szCs w:val="22"/>
        </w:rPr>
        <w:t xml:space="preserve"> </w:t>
      </w:r>
      <w:r w:rsidRPr="004229E7">
        <w:rPr>
          <w:rFonts w:ascii="Arial" w:hAnsi="Arial" w:cs="Arial"/>
          <w:sz w:val="22"/>
          <w:szCs w:val="22"/>
        </w:rPr>
        <w:t xml:space="preserve">postępowań z zakresu </w:t>
      </w:r>
      <w:r w:rsidR="00EF76EF" w:rsidRPr="004229E7">
        <w:rPr>
          <w:rFonts w:ascii="Arial" w:hAnsi="Arial" w:cs="Arial"/>
          <w:sz w:val="22"/>
          <w:szCs w:val="22"/>
        </w:rPr>
        <w:t>podział</w:t>
      </w:r>
      <w:r w:rsidRPr="004229E7">
        <w:rPr>
          <w:rFonts w:ascii="Arial" w:hAnsi="Arial" w:cs="Arial"/>
          <w:sz w:val="22"/>
          <w:szCs w:val="22"/>
        </w:rPr>
        <w:t>u nieruchomości</w:t>
      </w:r>
      <w:r w:rsidR="00EF76EF" w:rsidRPr="004229E7">
        <w:rPr>
          <w:rFonts w:ascii="Arial" w:hAnsi="Arial" w:cs="Arial"/>
          <w:sz w:val="22"/>
          <w:szCs w:val="22"/>
        </w:rPr>
        <w:t xml:space="preserve">, </w:t>
      </w:r>
    </w:p>
    <w:p w14:paraId="03DBD57F" w14:textId="57C1B0C4" w:rsidR="00EF76EF" w:rsidRPr="004229E7" w:rsidRDefault="00EF76EF" w:rsidP="00EF76EF">
      <w:pPr>
        <w:numPr>
          <w:ilvl w:val="1"/>
          <w:numId w:val="8"/>
        </w:numPr>
        <w:spacing w:after="5" w:line="266" w:lineRule="auto"/>
        <w:ind w:right="849" w:hanging="360"/>
        <w:jc w:val="both"/>
        <w:rPr>
          <w:rFonts w:ascii="Arial" w:hAnsi="Arial" w:cs="Arial"/>
          <w:sz w:val="22"/>
          <w:szCs w:val="22"/>
        </w:rPr>
      </w:pPr>
      <w:r w:rsidRPr="004229E7">
        <w:rPr>
          <w:rFonts w:ascii="Arial" w:hAnsi="Arial" w:cs="Arial"/>
          <w:sz w:val="22"/>
          <w:szCs w:val="22"/>
        </w:rPr>
        <w:t xml:space="preserve">nadano </w:t>
      </w:r>
      <w:r w:rsidR="005D20B7" w:rsidRPr="004229E7">
        <w:rPr>
          <w:rFonts w:ascii="Arial" w:hAnsi="Arial" w:cs="Arial"/>
          <w:sz w:val="22"/>
          <w:szCs w:val="22"/>
        </w:rPr>
        <w:t>103</w:t>
      </w:r>
      <w:r w:rsidRPr="004229E7">
        <w:rPr>
          <w:rFonts w:ascii="Arial" w:hAnsi="Arial" w:cs="Arial"/>
          <w:sz w:val="22"/>
          <w:szCs w:val="22"/>
        </w:rPr>
        <w:t xml:space="preserve"> numer</w:t>
      </w:r>
      <w:r w:rsidR="00B230EA" w:rsidRPr="004229E7">
        <w:rPr>
          <w:rFonts w:ascii="Arial" w:hAnsi="Arial" w:cs="Arial"/>
          <w:sz w:val="22"/>
          <w:szCs w:val="22"/>
        </w:rPr>
        <w:t>y</w:t>
      </w:r>
      <w:r w:rsidRPr="004229E7">
        <w:rPr>
          <w:rFonts w:ascii="Arial" w:hAnsi="Arial" w:cs="Arial"/>
          <w:sz w:val="22"/>
          <w:szCs w:val="22"/>
        </w:rPr>
        <w:t xml:space="preserve"> porządkow</w:t>
      </w:r>
      <w:r w:rsidR="00B230EA" w:rsidRPr="004229E7">
        <w:rPr>
          <w:rFonts w:ascii="Arial" w:hAnsi="Arial" w:cs="Arial"/>
          <w:sz w:val="22"/>
          <w:szCs w:val="22"/>
        </w:rPr>
        <w:t xml:space="preserve">e </w:t>
      </w:r>
      <w:r w:rsidRPr="004229E7">
        <w:rPr>
          <w:rFonts w:ascii="Arial" w:hAnsi="Arial" w:cs="Arial"/>
          <w:sz w:val="22"/>
          <w:szCs w:val="22"/>
        </w:rPr>
        <w:t>nieruchomości,</w:t>
      </w:r>
      <w:r w:rsidRPr="004229E7">
        <w:rPr>
          <w:rFonts w:ascii="Arial" w:hAnsi="Arial" w:cs="Arial"/>
          <w:b/>
          <w:sz w:val="22"/>
          <w:szCs w:val="22"/>
        </w:rPr>
        <w:t xml:space="preserve"> </w:t>
      </w:r>
    </w:p>
    <w:p w14:paraId="239A2DD9" w14:textId="74C45252" w:rsidR="00EF76EF" w:rsidRPr="004229E7" w:rsidRDefault="00EF76EF" w:rsidP="00EF76EF">
      <w:pPr>
        <w:numPr>
          <w:ilvl w:val="1"/>
          <w:numId w:val="8"/>
        </w:numPr>
        <w:spacing w:after="5" w:line="266" w:lineRule="auto"/>
        <w:ind w:right="849" w:hanging="360"/>
        <w:jc w:val="both"/>
        <w:rPr>
          <w:rFonts w:ascii="Arial" w:hAnsi="Arial" w:cs="Arial"/>
          <w:sz w:val="22"/>
          <w:szCs w:val="22"/>
        </w:rPr>
      </w:pPr>
      <w:r w:rsidRPr="004229E7">
        <w:rPr>
          <w:rFonts w:ascii="Arial" w:hAnsi="Arial" w:cs="Arial"/>
          <w:sz w:val="22"/>
          <w:szCs w:val="22"/>
        </w:rPr>
        <w:t xml:space="preserve">przygotowano procedurę dotyczącą nadania </w:t>
      </w:r>
      <w:r w:rsidR="005D20B7" w:rsidRPr="004229E7">
        <w:rPr>
          <w:rFonts w:ascii="Arial" w:hAnsi="Arial" w:cs="Arial"/>
          <w:sz w:val="22"/>
          <w:szCs w:val="22"/>
        </w:rPr>
        <w:t>4</w:t>
      </w:r>
      <w:r w:rsidRPr="004229E7">
        <w:rPr>
          <w:rFonts w:ascii="Arial" w:hAnsi="Arial" w:cs="Arial"/>
          <w:sz w:val="22"/>
          <w:szCs w:val="22"/>
        </w:rPr>
        <w:t xml:space="preserve"> nazw ulic w Gminie Mielno,</w:t>
      </w:r>
      <w:r w:rsidRPr="004229E7">
        <w:rPr>
          <w:rFonts w:ascii="Arial" w:hAnsi="Arial" w:cs="Arial"/>
          <w:b/>
          <w:sz w:val="22"/>
          <w:szCs w:val="22"/>
        </w:rPr>
        <w:t xml:space="preserve"> </w:t>
      </w:r>
    </w:p>
    <w:p w14:paraId="6CDDA6F6" w14:textId="3A9C6D1B" w:rsidR="00EF76EF" w:rsidRPr="004229E7" w:rsidRDefault="00EF76EF" w:rsidP="00EF76EF">
      <w:pPr>
        <w:numPr>
          <w:ilvl w:val="1"/>
          <w:numId w:val="8"/>
        </w:numPr>
        <w:spacing w:after="5" w:line="266" w:lineRule="auto"/>
        <w:ind w:right="849" w:hanging="360"/>
        <w:jc w:val="both"/>
        <w:rPr>
          <w:rFonts w:ascii="Arial" w:hAnsi="Arial" w:cs="Arial"/>
          <w:sz w:val="22"/>
          <w:szCs w:val="22"/>
        </w:rPr>
      </w:pPr>
      <w:r w:rsidRPr="004229E7">
        <w:rPr>
          <w:rFonts w:ascii="Arial" w:hAnsi="Arial" w:cs="Arial"/>
          <w:sz w:val="22"/>
          <w:szCs w:val="22"/>
        </w:rPr>
        <w:t xml:space="preserve">przygotowano i przeprowadzono </w:t>
      </w:r>
      <w:r w:rsidR="005D20B7" w:rsidRPr="004229E7">
        <w:rPr>
          <w:rFonts w:ascii="Arial" w:hAnsi="Arial" w:cs="Arial"/>
          <w:sz w:val="22"/>
          <w:szCs w:val="22"/>
        </w:rPr>
        <w:t>21</w:t>
      </w:r>
      <w:r w:rsidRPr="004229E7">
        <w:rPr>
          <w:rFonts w:ascii="Arial" w:hAnsi="Arial" w:cs="Arial"/>
          <w:sz w:val="22"/>
          <w:szCs w:val="22"/>
        </w:rPr>
        <w:t xml:space="preserve"> przetargów tj. </w:t>
      </w:r>
      <w:r w:rsidR="005D20B7" w:rsidRPr="004229E7">
        <w:rPr>
          <w:rFonts w:ascii="Arial" w:hAnsi="Arial" w:cs="Arial"/>
          <w:sz w:val="22"/>
          <w:szCs w:val="22"/>
        </w:rPr>
        <w:t>2</w:t>
      </w:r>
      <w:r w:rsidRPr="004229E7">
        <w:rPr>
          <w:rFonts w:ascii="Arial" w:hAnsi="Arial" w:cs="Arial"/>
          <w:sz w:val="22"/>
          <w:szCs w:val="22"/>
        </w:rPr>
        <w:t xml:space="preserve"> na sprzedaż i </w:t>
      </w:r>
      <w:r w:rsidR="00B230EA" w:rsidRPr="004229E7">
        <w:rPr>
          <w:rFonts w:ascii="Arial" w:hAnsi="Arial" w:cs="Arial"/>
          <w:sz w:val="22"/>
          <w:szCs w:val="22"/>
        </w:rPr>
        <w:t>1</w:t>
      </w:r>
      <w:r w:rsidR="005D20B7" w:rsidRPr="004229E7">
        <w:rPr>
          <w:rFonts w:ascii="Arial" w:hAnsi="Arial" w:cs="Arial"/>
          <w:sz w:val="22"/>
          <w:szCs w:val="22"/>
        </w:rPr>
        <w:t>9</w:t>
      </w:r>
      <w:r w:rsidRPr="004229E7">
        <w:rPr>
          <w:rFonts w:ascii="Arial" w:hAnsi="Arial" w:cs="Arial"/>
          <w:sz w:val="22"/>
          <w:szCs w:val="22"/>
        </w:rPr>
        <w:t xml:space="preserve"> na dzierżawę nieruchomości gruntowych,</w:t>
      </w:r>
      <w:r w:rsidRPr="004229E7">
        <w:rPr>
          <w:rFonts w:ascii="Arial" w:hAnsi="Arial" w:cs="Arial"/>
          <w:b/>
          <w:sz w:val="22"/>
          <w:szCs w:val="22"/>
        </w:rPr>
        <w:t xml:space="preserve"> </w:t>
      </w:r>
    </w:p>
    <w:p w14:paraId="0E5B1000" w14:textId="77777777" w:rsidR="00EF76EF" w:rsidRPr="004229E7" w:rsidRDefault="00EF76EF" w:rsidP="00EF76EF">
      <w:pPr>
        <w:numPr>
          <w:ilvl w:val="1"/>
          <w:numId w:val="8"/>
        </w:numPr>
        <w:spacing w:after="5" w:line="266" w:lineRule="auto"/>
        <w:ind w:right="849" w:hanging="360"/>
        <w:jc w:val="both"/>
        <w:rPr>
          <w:rFonts w:ascii="Arial" w:hAnsi="Arial" w:cs="Arial"/>
          <w:sz w:val="22"/>
          <w:szCs w:val="22"/>
        </w:rPr>
      </w:pPr>
      <w:r w:rsidRPr="004229E7">
        <w:rPr>
          <w:rFonts w:ascii="Arial" w:hAnsi="Arial" w:cs="Arial"/>
          <w:sz w:val="22"/>
          <w:szCs w:val="22"/>
        </w:rPr>
        <w:t xml:space="preserve">nadzorowano i zlecono wykonanie prac geodezyjnych,  </w:t>
      </w:r>
    </w:p>
    <w:p w14:paraId="56818160" w14:textId="0DAF1148" w:rsidR="00EF76EF" w:rsidRPr="004229E7" w:rsidRDefault="00EF76EF" w:rsidP="00EF76EF">
      <w:pPr>
        <w:numPr>
          <w:ilvl w:val="1"/>
          <w:numId w:val="8"/>
        </w:numPr>
        <w:spacing w:after="5" w:line="266" w:lineRule="auto"/>
        <w:ind w:right="849" w:hanging="360"/>
        <w:jc w:val="both"/>
        <w:rPr>
          <w:rFonts w:ascii="Arial" w:hAnsi="Arial" w:cs="Arial"/>
          <w:sz w:val="22"/>
          <w:szCs w:val="22"/>
        </w:rPr>
      </w:pPr>
      <w:r w:rsidRPr="004229E7">
        <w:rPr>
          <w:rFonts w:ascii="Arial" w:hAnsi="Arial" w:cs="Arial"/>
          <w:sz w:val="22"/>
          <w:szCs w:val="22"/>
        </w:rPr>
        <w:t xml:space="preserve">złożono </w:t>
      </w:r>
      <w:r w:rsidR="00875CE9" w:rsidRPr="004229E7">
        <w:rPr>
          <w:rFonts w:ascii="Arial" w:hAnsi="Arial" w:cs="Arial"/>
          <w:sz w:val="22"/>
          <w:szCs w:val="22"/>
        </w:rPr>
        <w:t>9</w:t>
      </w:r>
      <w:r w:rsidRPr="004229E7">
        <w:rPr>
          <w:rFonts w:ascii="Arial" w:hAnsi="Arial" w:cs="Arial"/>
          <w:sz w:val="22"/>
          <w:szCs w:val="22"/>
        </w:rPr>
        <w:t xml:space="preserve"> wniosków o wpis do ksiąg wieczystych,  </w:t>
      </w:r>
    </w:p>
    <w:p w14:paraId="414D349D" w14:textId="027454A0" w:rsidR="00EF76EF" w:rsidRPr="004229E7" w:rsidRDefault="00EF76EF" w:rsidP="00EF76EF">
      <w:pPr>
        <w:numPr>
          <w:ilvl w:val="1"/>
          <w:numId w:val="8"/>
        </w:numPr>
        <w:spacing w:after="5" w:line="266" w:lineRule="auto"/>
        <w:ind w:right="849" w:hanging="360"/>
        <w:jc w:val="both"/>
        <w:rPr>
          <w:rFonts w:ascii="Arial" w:hAnsi="Arial" w:cs="Arial"/>
          <w:color w:val="FF0000"/>
          <w:sz w:val="22"/>
          <w:szCs w:val="22"/>
        </w:rPr>
      </w:pPr>
      <w:r w:rsidRPr="004229E7">
        <w:rPr>
          <w:rFonts w:ascii="Arial" w:hAnsi="Arial" w:cs="Arial"/>
          <w:sz w:val="22"/>
          <w:szCs w:val="22"/>
        </w:rPr>
        <w:t xml:space="preserve">ustanowiono </w:t>
      </w:r>
      <w:r w:rsidR="005D20B7" w:rsidRPr="004229E7">
        <w:rPr>
          <w:rFonts w:ascii="Arial" w:hAnsi="Arial" w:cs="Arial"/>
          <w:sz w:val="22"/>
          <w:szCs w:val="22"/>
        </w:rPr>
        <w:t>20</w:t>
      </w:r>
      <w:r w:rsidRPr="004229E7">
        <w:rPr>
          <w:rFonts w:ascii="Arial" w:hAnsi="Arial" w:cs="Arial"/>
          <w:sz w:val="22"/>
          <w:szCs w:val="22"/>
        </w:rPr>
        <w:t xml:space="preserve"> służebności przesyłu na rzecz Energa-Operator,   </w:t>
      </w:r>
    </w:p>
    <w:p w14:paraId="49E844B9" w14:textId="35F8493B" w:rsidR="00EF76EF" w:rsidRPr="004229E7" w:rsidRDefault="00DC5A8A" w:rsidP="00EF76EF">
      <w:pPr>
        <w:numPr>
          <w:ilvl w:val="1"/>
          <w:numId w:val="8"/>
        </w:numPr>
        <w:spacing w:after="5" w:line="266" w:lineRule="auto"/>
        <w:ind w:right="849" w:hanging="360"/>
        <w:jc w:val="both"/>
        <w:rPr>
          <w:rFonts w:ascii="Arial" w:hAnsi="Arial" w:cs="Arial"/>
          <w:sz w:val="22"/>
          <w:szCs w:val="22"/>
        </w:rPr>
      </w:pPr>
      <w:r w:rsidRPr="004229E7">
        <w:rPr>
          <w:rFonts w:ascii="Arial" w:hAnsi="Arial" w:cs="Arial"/>
          <w:sz w:val="22"/>
          <w:szCs w:val="22"/>
        </w:rPr>
        <w:t>w</w:t>
      </w:r>
      <w:r w:rsidR="00EF76EF" w:rsidRPr="004229E7">
        <w:rPr>
          <w:rFonts w:ascii="Arial" w:hAnsi="Arial" w:cs="Arial"/>
          <w:sz w:val="22"/>
          <w:szCs w:val="22"/>
        </w:rPr>
        <w:t xml:space="preserve">ydano </w:t>
      </w:r>
      <w:r w:rsidRPr="004229E7">
        <w:rPr>
          <w:rFonts w:ascii="Arial" w:hAnsi="Arial" w:cs="Arial"/>
          <w:sz w:val="22"/>
          <w:szCs w:val="22"/>
        </w:rPr>
        <w:t>1</w:t>
      </w:r>
      <w:r w:rsidR="005D20B7" w:rsidRPr="004229E7">
        <w:rPr>
          <w:rFonts w:ascii="Arial" w:hAnsi="Arial" w:cs="Arial"/>
          <w:sz w:val="22"/>
          <w:szCs w:val="22"/>
        </w:rPr>
        <w:t>0</w:t>
      </w:r>
      <w:r w:rsidR="00EF76EF" w:rsidRPr="004229E7">
        <w:rPr>
          <w:rFonts w:ascii="Arial" w:hAnsi="Arial" w:cs="Arial"/>
          <w:sz w:val="22"/>
          <w:szCs w:val="22"/>
        </w:rPr>
        <w:t xml:space="preserve"> decyzji o opłacie </w:t>
      </w:r>
      <w:proofErr w:type="spellStart"/>
      <w:r w:rsidR="00EF76EF" w:rsidRPr="004229E7">
        <w:rPr>
          <w:rFonts w:ascii="Arial" w:hAnsi="Arial" w:cs="Arial"/>
          <w:sz w:val="22"/>
          <w:szCs w:val="22"/>
        </w:rPr>
        <w:t>adiacenckiej</w:t>
      </w:r>
      <w:proofErr w:type="spellEnd"/>
      <w:r w:rsidR="00EF76EF" w:rsidRPr="004229E7">
        <w:rPr>
          <w:rFonts w:ascii="Arial" w:hAnsi="Arial" w:cs="Arial"/>
          <w:sz w:val="22"/>
          <w:szCs w:val="22"/>
        </w:rPr>
        <w:t xml:space="preserve"> na kwotę </w:t>
      </w:r>
      <w:r w:rsidR="005D20B7" w:rsidRPr="004229E7">
        <w:rPr>
          <w:rFonts w:ascii="Arial" w:hAnsi="Arial" w:cs="Arial"/>
          <w:sz w:val="22"/>
          <w:szCs w:val="22"/>
        </w:rPr>
        <w:t>30</w:t>
      </w:r>
      <w:r w:rsidR="006B69B1" w:rsidRPr="004229E7">
        <w:rPr>
          <w:rFonts w:ascii="Arial" w:hAnsi="Arial" w:cs="Arial"/>
          <w:sz w:val="22"/>
          <w:szCs w:val="22"/>
        </w:rPr>
        <w:t>.</w:t>
      </w:r>
      <w:r w:rsidR="005D20B7" w:rsidRPr="004229E7">
        <w:rPr>
          <w:rFonts w:ascii="Arial" w:hAnsi="Arial" w:cs="Arial"/>
          <w:sz w:val="22"/>
          <w:szCs w:val="22"/>
        </w:rPr>
        <w:t>71</w:t>
      </w:r>
      <w:r w:rsidRPr="004229E7">
        <w:rPr>
          <w:rFonts w:ascii="Arial" w:hAnsi="Arial" w:cs="Arial"/>
          <w:sz w:val="22"/>
          <w:szCs w:val="22"/>
        </w:rPr>
        <w:t>0</w:t>
      </w:r>
      <w:r w:rsidR="00EF76EF" w:rsidRPr="004229E7">
        <w:rPr>
          <w:rFonts w:ascii="Arial" w:hAnsi="Arial" w:cs="Arial"/>
          <w:sz w:val="22"/>
          <w:szCs w:val="22"/>
        </w:rPr>
        <w:t>,</w:t>
      </w:r>
      <w:r w:rsidRPr="004229E7">
        <w:rPr>
          <w:rFonts w:ascii="Arial" w:hAnsi="Arial" w:cs="Arial"/>
          <w:sz w:val="22"/>
          <w:szCs w:val="22"/>
        </w:rPr>
        <w:t>0</w:t>
      </w:r>
      <w:r w:rsidR="00EF76EF" w:rsidRPr="004229E7">
        <w:rPr>
          <w:rFonts w:ascii="Arial" w:hAnsi="Arial" w:cs="Arial"/>
          <w:sz w:val="22"/>
          <w:szCs w:val="22"/>
        </w:rPr>
        <w:t xml:space="preserve">0 zł.  </w:t>
      </w:r>
    </w:p>
    <w:p w14:paraId="4171069F" w14:textId="77777777" w:rsidR="00EF76EF" w:rsidRPr="004229E7" w:rsidRDefault="00EF76EF" w:rsidP="00EF76EF">
      <w:pPr>
        <w:jc w:val="both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</w:p>
    <w:p w14:paraId="0E0F027F" w14:textId="77777777" w:rsidR="00346262" w:rsidRPr="004229E7" w:rsidRDefault="00346262" w:rsidP="00EF76EF">
      <w:pPr>
        <w:jc w:val="both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4AE034FA" w14:textId="77777777" w:rsidR="00346262" w:rsidRPr="004229E7" w:rsidRDefault="00346262" w:rsidP="00EF76EF">
      <w:pPr>
        <w:jc w:val="both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20BE9E59" w14:textId="77777777" w:rsidR="00092B5C" w:rsidRPr="004229E7" w:rsidRDefault="00092B5C" w:rsidP="00EF76EF">
      <w:pPr>
        <w:jc w:val="both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4BCD77D3" w14:textId="77777777" w:rsidR="00092B5C" w:rsidRPr="004229E7" w:rsidRDefault="00092B5C" w:rsidP="00EF76EF">
      <w:pPr>
        <w:jc w:val="both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247ABC09" w14:textId="77777777" w:rsidR="00092B5C" w:rsidRPr="004229E7" w:rsidRDefault="00092B5C" w:rsidP="00EF76EF">
      <w:pPr>
        <w:jc w:val="both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0D0CA858" w14:textId="77777777" w:rsidR="00092B5C" w:rsidRPr="004229E7" w:rsidRDefault="00092B5C" w:rsidP="00EF76EF">
      <w:pPr>
        <w:jc w:val="both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3C741F8A" w14:textId="70DF8AE4" w:rsidR="00E93211" w:rsidRDefault="009E0B55" w:rsidP="00E44DE7">
      <w:pPr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  <w:r w:rsidRPr="004229E7"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  <w:lastRenderedPageBreak/>
        <w:t>Zestawienie dochodów z gminnego zasobu nieruchomości</w:t>
      </w:r>
    </w:p>
    <w:p w14:paraId="42AB6792" w14:textId="77777777" w:rsidR="004229E7" w:rsidRP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</w:p>
    <w:p w14:paraId="58999C89" w14:textId="77777777" w:rsidR="00092B5C" w:rsidRPr="004229E7" w:rsidRDefault="00092B5C" w:rsidP="00EF76EF">
      <w:pPr>
        <w:jc w:val="both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tbl>
      <w:tblPr>
        <w:tblStyle w:val="Zwykatabela3"/>
        <w:tblpPr w:leftFromText="141" w:rightFromText="141" w:vertAnchor="text" w:horzAnchor="margin" w:tblpXSpec="center" w:tblpY="151"/>
        <w:tblW w:w="5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7"/>
        <w:gridCol w:w="1920"/>
      </w:tblGrid>
      <w:tr w:rsidR="00E44DE7" w:rsidRPr="004229E7" w14:paraId="6F959EAE" w14:textId="77777777" w:rsidTr="006722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27" w:type="dxa"/>
            <w:gridSpan w:val="2"/>
            <w:tcBorders>
              <w:bottom w:val="none" w:sz="0" w:space="0" w:color="auto"/>
              <w:right w:val="none" w:sz="0" w:space="0" w:color="auto"/>
            </w:tcBorders>
            <w:noWrap/>
            <w:hideMark/>
          </w:tcPr>
          <w:p w14:paraId="71C3620E" w14:textId="77777777" w:rsidR="00E44DE7" w:rsidRPr="004229E7" w:rsidRDefault="00E44DE7" w:rsidP="00E44DE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229E7">
              <w:rPr>
                <w:rFonts w:ascii="Arial" w:hAnsi="Arial" w:cs="Arial"/>
                <w:color w:val="000000"/>
                <w:sz w:val="22"/>
              </w:rPr>
              <w:t>Dzierżawy wieloletnie</w:t>
            </w:r>
          </w:p>
        </w:tc>
      </w:tr>
      <w:tr w:rsidR="00E44DE7" w:rsidRPr="004229E7" w14:paraId="2B324428" w14:textId="77777777" w:rsidTr="00672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7" w:type="dxa"/>
            <w:tcBorders>
              <w:right w:val="none" w:sz="0" w:space="0" w:color="auto"/>
            </w:tcBorders>
            <w:hideMark/>
          </w:tcPr>
          <w:p w14:paraId="59F5731E" w14:textId="77777777" w:rsidR="00E44DE7" w:rsidRPr="004229E7" w:rsidRDefault="00E44DE7" w:rsidP="00E44DE7">
            <w:pPr>
              <w:jc w:val="center"/>
              <w:rPr>
                <w:rFonts w:ascii="Arial" w:hAnsi="Arial" w:cs="Arial"/>
                <w:b w:val="0"/>
                <w:bCs w:val="0"/>
                <w:color w:val="3F3F3F"/>
                <w:sz w:val="22"/>
              </w:rPr>
            </w:pPr>
            <w:r w:rsidRPr="004229E7">
              <w:rPr>
                <w:rFonts w:ascii="Arial" w:hAnsi="Arial" w:cs="Arial"/>
                <w:b w:val="0"/>
                <w:bCs w:val="0"/>
                <w:color w:val="3F3F3F"/>
                <w:sz w:val="22"/>
              </w:rPr>
              <w:t>Wpływy z czynszu w 2024</w:t>
            </w:r>
          </w:p>
        </w:tc>
        <w:tc>
          <w:tcPr>
            <w:tcW w:w="1920" w:type="dxa"/>
            <w:noWrap/>
            <w:hideMark/>
          </w:tcPr>
          <w:p w14:paraId="384E341E" w14:textId="77777777" w:rsidR="00E44DE7" w:rsidRPr="004229E7" w:rsidRDefault="00E44DE7" w:rsidP="00E44D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F3F3F"/>
                <w:sz w:val="22"/>
              </w:rPr>
            </w:pPr>
            <w:r w:rsidRPr="004229E7">
              <w:rPr>
                <w:rFonts w:ascii="Arial" w:hAnsi="Arial" w:cs="Arial"/>
                <w:color w:val="3F3F3F"/>
                <w:sz w:val="22"/>
              </w:rPr>
              <w:t>1.182.809 zł</w:t>
            </w:r>
          </w:p>
        </w:tc>
      </w:tr>
      <w:tr w:rsidR="00E44DE7" w:rsidRPr="004229E7" w14:paraId="1FE6175E" w14:textId="77777777" w:rsidTr="006722AC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7" w:type="dxa"/>
            <w:tcBorders>
              <w:right w:val="none" w:sz="0" w:space="0" w:color="auto"/>
            </w:tcBorders>
            <w:hideMark/>
          </w:tcPr>
          <w:p w14:paraId="426D8387" w14:textId="77777777" w:rsidR="00E44DE7" w:rsidRPr="004229E7" w:rsidRDefault="00E44DE7" w:rsidP="00E44DE7">
            <w:pPr>
              <w:jc w:val="center"/>
              <w:rPr>
                <w:rFonts w:ascii="Arial" w:hAnsi="Arial" w:cs="Arial"/>
                <w:b w:val="0"/>
                <w:bCs w:val="0"/>
                <w:color w:val="3F3F3F"/>
                <w:sz w:val="22"/>
              </w:rPr>
            </w:pPr>
            <w:r w:rsidRPr="004229E7">
              <w:rPr>
                <w:rFonts w:ascii="Arial" w:hAnsi="Arial" w:cs="Arial"/>
                <w:b w:val="0"/>
                <w:bCs w:val="0"/>
                <w:color w:val="3F3F3F"/>
                <w:sz w:val="22"/>
              </w:rPr>
              <w:t>Wpływy z czynszu w 2025</w:t>
            </w:r>
          </w:p>
        </w:tc>
        <w:tc>
          <w:tcPr>
            <w:tcW w:w="1920" w:type="dxa"/>
            <w:noWrap/>
            <w:hideMark/>
          </w:tcPr>
          <w:p w14:paraId="7E5BB971" w14:textId="77777777" w:rsidR="00E44DE7" w:rsidRPr="004229E7" w:rsidRDefault="00E44DE7" w:rsidP="00E44D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F3F3F"/>
                <w:sz w:val="22"/>
              </w:rPr>
            </w:pPr>
            <w:r w:rsidRPr="004229E7">
              <w:rPr>
                <w:rFonts w:ascii="Arial" w:hAnsi="Arial" w:cs="Arial"/>
                <w:color w:val="3F3F3F"/>
                <w:sz w:val="22"/>
              </w:rPr>
              <w:t>1.525.166 zł</w:t>
            </w:r>
          </w:p>
        </w:tc>
      </w:tr>
      <w:tr w:rsidR="00E44DE7" w:rsidRPr="004229E7" w14:paraId="047DBB97" w14:textId="77777777" w:rsidTr="00672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7" w:type="dxa"/>
            <w:gridSpan w:val="2"/>
            <w:tcBorders>
              <w:right w:val="none" w:sz="0" w:space="0" w:color="auto"/>
            </w:tcBorders>
            <w:noWrap/>
            <w:hideMark/>
          </w:tcPr>
          <w:p w14:paraId="591B399A" w14:textId="77777777" w:rsidR="00E44DE7" w:rsidRPr="004229E7" w:rsidRDefault="00E44DE7" w:rsidP="00E44DE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229E7">
              <w:rPr>
                <w:rFonts w:ascii="Arial" w:hAnsi="Arial" w:cs="Arial"/>
                <w:color w:val="000000"/>
                <w:sz w:val="22"/>
              </w:rPr>
              <w:t>Dzierżawy sezonowe</w:t>
            </w:r>
          </w:p>
        </w:tc>
      </w:tr>
      <w:tr w:rsidR="00E44DE7" w:rsidRPr="004229E7" w14:paraId="6F2524A4" w14:textId="77777777" w:rsidTr="006722AC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7" w:type="dxa"/>
            <w:tcBorders>
              <w:right w:val="none" w:sz="0" w:space="0" w:color="auto"/>
            </w:tcBorders>
            <w:hideMark/>
          </w:tcPr>
          <w:p w14:paraId="66923FE2" w14:textId="77777777" w:rsidR="00E44DE7" w:rsidRPr="004229E7" w:rsidRDefault="00E44DE7" w:rsidP="00E44DE7">
            <w:pPr>
              <w:jc w:val="center"/>
              <w:rPr>
                <w:rFonts w:ascii="Arial" w:hAnsi="Arial" w:cs="Arial"/>
                <w:b w:val="0"/>
                <w:bCs w:val="0"/>
                <w:color w:val="3F3F3F"/>
                <w:sz w:val="22"/>
              </w:rPr>
            </w:pPr>
            <w:r w:rsidRPr="004229E7">
              <w:rPr>
                <w:rFonts w:ascii="Arial" w:hAnsi="Arial" w:cs="Arial"/>
                <w:b w:val="0"/>
                <w:bCs w:val="0"/>
                <w:color w:val="3F3F3F"/>
                <w:sz w:val="22"/>
              </w:rPr>
              <w:t>Wpływy z czynszu w 2024</w:t>
            </w:r>
          </w:p>
        </w:tc>
        <w:tc>
          <w:tcPr>
            <w:tcW w:w="1920" w:type="dxa"/>
            <w:noWrap/>
            <w:hideMark/>
          </w:tcPr>
          <w:p w14:paraId="13A9AB81" w14:textId="77777777" w:rsidR="00E44DE7" w:rsidRPr="004229E7" w:rsidRDefault="00E44DE7" w:rsidP="00E44D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F3F3F"/>
                <w:sz w:val="22"/>
              </w:rPr>
            </w:pPr>
            <w:r w:rsidRPr="004229E7">
              <w:rPr>
                <w:rFonts w:ascii="Arial" w:hAnsi="Arial" w:cs="Arial"/>
                <w:color w:val="3F3F3F"/>
                <w:sz w:val="22"/>
              </w:rPr>
              <w:t>89.717 zł</w:t>
            </w:r>
          </w:p>
        </w:tc>
      </w:tr>
      <w:tr w:rsidR="00E44DE7" w:rsidRPr="004229E7" w14:paraId="12A270D2" w14:textId="77777777" w:rsidTr="00672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7" w:type="dxa"/>
            <w:tcBorders>
              <w:right w:val="none" w:sz="0" w:space="0" w:color="auto"/>
            </w:tcBorders>
            <w:hideMark/>
          </w:tcPr>
          <w:p w14:paraId="7EFB8AEE" w14:textId="77777777" w:rsidR="00E44DE7" w:rsidRPr="004229E7" w:rsidRDefault="00E44DE7" w:rsidP="00E44DE7">
            <w:pPr>
              <w:jc w:val="center"/>
              <w:rPr>
                <w:rFonts w:ascii="Arial" w:hAnsi="Arial" w:cs="Arial"/>
                <w:b w:val="0"/>
                <w:bCs w:val="0"/>
                <w:color w:val="3F3F3F"/>
                <w:sz w:val="22"/>
              </w:rPr>
            </w:pPr>
            <w:r w:rsidRPr="004229E7">
              <w:rPr>
                <w:rFonts w:ascii="Arial" w:hAnsi="Arial" w:cs="Arial"/>
                <w:b w:val="0"/>
                <w:bCs w:val="0"/>
                <w:color w:val="3F3F3F"/>
                <w:sz w:val="22"/>
              </w:rPr>
              <w:t>Wpływy z czynszu w 2025</w:t>
            </w:r>
          </w:p>
        </w:tc>
        <w:tc>
          <w:tcPr>
            <w:tcW w:w="1920" w:type="dxa"/>
            <w:noWrap/>
            <w:hideMark/>
          </w:tcPr>
          <w:p w14:paraId="130DC745" w14:textId="77777777" w:rsidR="00E44DE7" w:rsidRPr="004229E7" w:rsidRDefault="00E44DE7" w:rsidP="00E44D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F3F3F"/>
                <w:sz w:val="22"/>
              </w:rPr>
            </w:pPr>
            <w:r w:rsidRPr="004229E7">
              <w:rPr>
                <w:rFonts w:ascii="Arial" w:hAnsi="Arial" w:cs="Arial"/>
                <w:color w:val="3F3F3F"/>
                <w:sz w:val="22"/>
              </w:rPr>
              <w:t>386.437 zł</w:t>
            </w:r>
          </w:p>
        </w:tc>
      </w:tr>
      <w:tr w:rsidR="00E44DE7" w:rsidRPr="004229E7" w14:paraId="2644E637" w14:textId="77777777" w:rsidTr="006722A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7" w:type="dxa"/>
            <w:gridSpan w:val="2"/>
            <w:tcBorders>
              <w:right w:val="none" w:sz="0" w:space="0" w:color="auto"/>
            </w:tcBorders>
            <w:noWrap/>
            <w:hideMark/>
          </w:tcPr>
          <w:p w14:paraId="7CCED817" w14:textId="1BC41B33" w:rsidR="00E44DE7" w:rsidRPr="004229E7" w:rsidRDefault="00E44DE7" w:rsidP="00E44DE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229E7">
              <w:rPr>
                <w:rFonts w:ascii="Arial" w:hAnsi="Arial" w:cs="Arial"/>
                <w:color w:val="000000"/>
                <w:sz w:val="22"/>
              </w:rPr>
              <w:t>Sprzedaż</w:t>
            </w:r>
          </w:p>
        </w:tc>
      </w:tr>
      <w:tr w:rsidR="00E44DE7" w:rsidRPr="004229E7" w14:paraId="239EC686" w14:textId="77777777" w:rsidTr="00672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7" w:type="dxa"/>
            <w:tcBorders>
              <w:right w:val="none" w:sz="0" w:space="0" w:color="auto"/>
            </w:tcBorders>
            <w:hideMark/>
          </w:tcPr>
          <w:p w14:paraId="3C408933" w14:textId="2FD8AE44" w:rsidR="00E44DE7" w:rsidRPr="004229E7" w:rsidRDefault="00E44DE7" w:rsidP="00E44DE7">
            <w:pPr>
              <w:jc w:val="center"/>
              <w:rPr>
                <w:rFonts w:ascii="Arial" w:hAnsi="Arial" w:cs="Arial"/>
                <w:b w:val="0"/>
                <w:bCs w:val="0"/>
                <w:color w:val="3F3F3F"/>
                <w:sz w:val="22"/>
              </w:rPr>
            </w:pPr>
            <w:r w:rsidRPr="004229E7">
              <w:rPr>
                <w:rFonts w:ascii="Arial" w:hAnsi="Arial" w:cs="Arial"/>
                <w:b w:val="0"/>
                <w:bCs w:val="0"/>
                <w:color w:val="3F3F3F"/>
                <w:sz w:val="22"/>
              </w:rPr>
              <w:t>Wpływy w 2024</w:t>
            </w:r>
          </w:p>
        </w:tc>
        <w:tc>
          <w:tcPr>
            <w:tcW w:w="1920" w:type="dxa"/>
            <w:noWrap/>
            <w:hideMark/>
          </w:tcPr>
          <w:p w14:paraId="12DC2C5E" w14:textId="77777777" w:rsidR="00E44DE7" w:rsidRPr="004229E7" w:rsidRDefault="00E44DE7" w:rsidP="00E44D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F3F3F"/>
                <w:sz w:val="22"/>
              </w:rPr>
            </w:pPr>
            <w:r w:rsidRPr="004229E7">
              <w:rPr>
                <w:rFonts w:ascii="Arial" w:hAnsi="Arial" w:cs="Arial"/>
                <w:color w:val="3F3F3F"/>
                <w:sz w:val="22"/>
              </w:rPr>
              <w:t>311.831 zł</w:t>
            </w:r>
          </w:p>
        </w:tc>
      </w:tr>
      <w:tr w:rsidR="00E44DE7" w:rsidRPr="004229E7" w14:paraId="1D1FDA29" w14:textId="77777777" w:rsidTr="006722AC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7" w:type="dxa"/>
            <w:tcBorders>
              <w:right w:val="none" w:sz="0" w:space="0" w:color="auto"/>
            </w:tcBorders>
            <w:hideMark/>
          </w:tcPr>
          <w:p w14:paraId="1D32DB3F" w14:textId="0BD1040F" w:rsidR="00E44DE7" w:rsidRPr="004229E7" w:rsidRDefault="00E44DE7" w:rsidP="00E44DE7">
            <w:pPr>
              <w:jc w:val="center"/>
              <w:rPr>
                <w:rFonts w:ascii="Arial" w:hAnsi="Arial" w:cs="Arial"/>
                <w:b w:val="0"/>
                <w:bCs w:val="0"/>
                <w:color w:val="3F3F3F"/>
                <w:sz w:val="22"/>
              </w:rPr>
            </w:pPr>
            <w:r w:rsidRPr="004229E7">
              <w:rPr>
                <w:rFonts w:ascii="Arial" w:hAnsi="Arial" w:cs="Arial"/>
                <w:b w:val="0"/>
                <w:bCs w:val="0"/>
                <w:color w:val="3F3F3F"/>
                <w:sz w:val="22"/>
              </w:rPr>
              <w:t>Wpływy w 2025</w:t>
            </w:r>
          </w:p>
        </w:tc>
        <w:tc>
          <w:tcPr>
            <w:tcW w:w="1920" w:type="dxa"/>
            <w:noWrap/>
            <w:hideMark/>
          </w:tcPr>
          <w:p w14:paraId="4311CE30" w14:textId="77777777" w:rsidR="00E44DE7" w:rsidRPr="004229E7" w:rsidRDefault="00E44DE7" w:rsidP="00E44D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F3F3F"/>
                <w:sz w:val="22"/>
              </w:rPr>
            </w:pPr>
            <w:r w:rsidRPr="004229E7">
              <w:rPr>
                <w:rFonts w:ascii="Arial" w:hAnsi="Arial" w:cs="Arial"/>
                <w:color w:val="3F3F3F"/>
                <w:sz w:val="22"/>
              </w:rPr>
              <w:t>63.791 zł</w:t>
            </w:r>
          </w:p>
        </w:tc>
      </w:tr>
      <w:tr w:rsidR="00E44DE7" w:rsidRPr="004229E7" w14:paraId="48058D02" w14:textId="77777777" w:rsidTr="00672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7" w:type="dxa"/>
            <w:gridSpan w:val="2"/>
            <w:tcBorders>
              <w:right w:val="none" w:sz="0" w:space="0" w:color="auto"/>
            </w:tcBorders>
            <w:noWrap/>
            <w:hideMark/>
          </w:tcPr>
          <w:p w14:paraId="6A011EC0" w14:textId="77777777" w:rsidR="00E44DE7" w:rsidRPr="004229E7" w:rsidRDefault="00E44DE7" w:rsidP="00E44DE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229E7">
              <w:rPr>
                <w:rFonts w:ascii="Arial" w:hAnsi="Arial" w:cs="Arial"/>
                <w:color w:val="000000"/>
                <w:sz w:val="22"/>
              </w:rPr>
              <w:t>Opłata adiacencka</w:t>
            </w:r>
          </w:p>
        </w:tc>
      </w:tr>
      <w:tr w:rsidR="00E44DE7" w:rsidRPr="004229E7" w14:paraId="049ED3A1" w14:textId="77777777" w:rsidTr="006722AC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7" w:type="dxa"/>
            <w:tcBorders>
              <w:right w:val="none" w:sz="0" w:space="0" w:color="auto"/>
            </w:tcBorders>
            <w:hideMark/>
          </w:tcPr>
          <w:p w14:paraId="17FF56BA" w14:textId="4478AB06" w:rsidR="00E44DE7" w:rsidRPr="004229E7" w:rsidRDefault="00E44DE7" w:rsidP="00E44DE7">
            <w:pPr>
              <w:jc w:val="center"/>
              <w:rPr>
                <w:rFonts w:ascii="Arial" w:hAnsi="Arial" w:cs="Arial"/>
                <w:b w:val="0"/>
                <w:bCs w:val="0"/>
                <w:color w:val="3F3F3F"/>
                <w:sz w:val="22"/>
              </w:rPr>
            </w:pPr>
            <w:r w:rsidRPr="004229E7">
              <w:rPr>
                <w:rFonts w:ascii="Arial" w:hAnsi="Arial" w:cs="Arial"/>
                <w:b w:val="0"/>
                <w:bCs w:val="0"/>
                <w:color w:val="3F3F3F"/>
                <w:sz w:val="22"/>
              </w:rPr>
              <w:t>Wpływy w 2024</w:t>
            </w:r>
          </w:p>
        </w:tc>
        <w:tc>
          <w:tcPr>
            <w:tcW w:w="1920" w:type="dxa"/>
            <w:noWrap/>
            <w:hideMark/>
          </w:tcPr>
          <w:p w14:paraId="39AEDE9C" w14:textId="77777777" w:rsidR="00E44DE7" w:rsidRPr="004229E7" w:rsidRDefault="00E44DE7" w:rsidP="00E44D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F3F3F"/>
                <w:sz w:val="22"/>
              </w:rPr>
            </w:pPr>
            <w:r w:rsidRPr="004229E7">
              <w:rPr>
                <w:rFonts w:ascii="Arial" w:hAnsi="Arial" w:cs="Arial"/>
                <w:color w:val="3F3F3F"/>
                <w:sz w:val="22"/>
              </w:rPr>
              <w:t>83.000 zł</w:t>
            </w:r>
          </w:p>
        </w:tc>
      </w:tr>
      <w:tr w:rsidR="00E44DE7" w:rsidRPr="004229E7" w14:paraId="05611349" w14:textId="77777777" w:rsidTr="00672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7" w:type="dxa"/>
            <w:tcBorders>
              <w:right w:val="none" w:sz="0" w:space="0" w:color="auto"/>
            </w:tcBorders>
            <w:hideMark/>
          </w:tcPr>
          <w:p w14:paraId="5C296981" w14:textId="59586265" w:rsidR="00E44DE7" w:rsidRPr="004229E7" w:rsidRDefault="00E44DE7" w:rsidP="00E44DE7">
            <w:pPr>
              <w:jc w:val="center"/>
              <w:rPr>
                <w:rFonts w:ascii="Arial" w:hAnsi="Arial" w:cs="Arial"/>
                <w:b w:val="0"/>
                <w:bCs w:val="0"/>
                <w:color w:val="3F3F3F"/>
                <w:sz w:val="22"/>
              </w:rPr>
            </w:pPr>
            <w:r w:rsidRPr="004229E7">
              <w:rPr>
                <w:rFonts w:ascii="Arial" w:hAnsi="Arial" w:cs="Arial"/>
                <w:b w:val="0"/>
                <w:bCs w:val="0"/>
                <w:color w:val="3F3F3F"/>
                <w:sz w:val="22"/>
              </w:rPr>
              <w:t>Wpływy w 2025</w:t>
            </w:r>
          </w:p>
        </w:tc>
        <w:tc>
          <w:tcPr>
            <w:tcW w:w="1920" w:type="dxa"/>
            <w:noWrap/>
            <w:hideMark/>
          </w:tcPr>
          <w:p w14:paraId="3BC16589" w14:textId="77777777" w:rsidR="00E44DE7" w:rsidRPr="004229E7" w:rsidRDefault="00E44DE7" w:rsidP="00E44D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F3F3F"/>
                <w:sz w:val="22"/>
              </w:rPr>
            </w:pPr>
            <w:r w:rsidRPr="004229E7">
              <w:rPr>
                <w:rFonts w:ascii="Arial" w:hAnsi="Arial" w:cs="Arial"/>
                <w:color w:val="3F3F3F"/>
                <w:sz w:val="22"/>
              </w:rPr>
              <w:t>30.710 zł</w:t>
            </w:r>
          </w:p>
        </w:tc>
      </w:tr>
    </w:tbl>
    <w:p w14:paraId="1303631C" w14:textId="1F7B4453" w:rsidR="009E0B55" w:rsidRPr="004229E7" w:rsidRDefault="009E0B55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254615CE" w14:textId="77777777" w:rsidR="00097954" w:rsidRPr="004229E7" w:rsidRDefault="00097954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23A975FB" w14:textId="77777777" w:rsidR="00097954" w:rsidRPr="004229E7" w:rsidRDefault="00097954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371FD2C9" w14:textId="77777777" w:rsidR="00097954" w:rsidRPr="004229E7" w:rsidRDefault="00097954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6338DB44" w14:textId="77777777" w:rsidR="005F0317" w:rsidRPr="004229E7" w:rsidRDefault="005F0317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08A70E61" w14:textId="77777777" w:rsidR="00E44DE7" w:rsidRPr="004229E7" w:rsidRDefault="00E44DE7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103E961F" w14:textId="77777777" w:rsidR="00E44DE7" w:rsidRPr="004229E7" w:rsidRDefault="00E44DE7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66CBFB46" w14:textId="77777777" w:rsidR="00E44DE7" w:rsidRPr="004229E7" w:rsidRDefault="00E44DE7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0017B288" w14:textId="77777777" w:rsidR="00E44DE7" w:rsidRPr="004229E7" w:rsidRDefault="00E44DE7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3DAB7BB9" w14:textId="77777777" w:rsidR="00E44DE7" w:rsidRPr="004229E7" w:rsidRDefault="00E44DE7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4AB44526" w14:textId="77777777" w:rsidR="00E44DE7" w:rsidRPr="004229E7" w:rsidRDefault="00E44DE7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6CBFA370" w14:textId="77777777" w:rsidR="00E44DE7" w:rsidRPr="004229E7" w:rsidRDefault="00E44DE7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57121E11" w14:textId="77777777" w:rsidR="00E44DE7" w:rsidRPr="004229E7" w:rsidRDefault="00E44DE7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5AD80837" w14:textId="77777777" w:rsidR="00E44DE7" w:rsidRPr="004229E7" w:rsidRDefault="00E44DE7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5E979802" w14:textId="77777777" w:rsidR="00E44DE7" w:rsidRPr="004229E7" w:rsidRDefault="00E44DE7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7E2A0B8C" w14:textId="77777777" w:rsidR="00E44DE7" w:rsidRPr="004229E7" w:rsidRDefault="00E44DE7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4E721914" w14:textId="77777777" w:rsidR="00E44DE7" w:rsidRPr="004229E7" w:rsidRDefault="00E44DE7" w:rsidP="00E44DE7">
      <w:pPr>
        <w:jc w:val="center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456C6F79" w14:textId="77777777" w:rsidR="00E44DE7" w:rsidRPr="004229E7" w:rsidRDefault="00E44DE7" w:rsidP="00097954">
      <w:pPr>
        <w:jc w:val="both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6DCDB069" w14:textId="77777777" w:rsidR="00E44DE7" w:rsidRPr="004229E7" w:rsidRDefault="00E44DE7" w:rsidP="00097954">
      <w:pPr>
        <w:jc w:val="both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18AB320C" w14:textId="77777777" w:rsidR="00E44DE7" w:rsidRPr="004229E7" w:rsidRDefault="00E44DE7" w:rsidP="00097954">
      <w:pPr>
        <w:jc w:val="both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1C4AA389" w14:textId="77777777" w:rsidR="00E44DE7" w:rsidRPr="004229E7" w:rsidRDefault="00E44DE7" w:rsidP="00097954">
      <w:pPr>
        <w:jc w:val="both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55DB2A07" w14:textId="77777777" w:rsidR="00E44DE7" w:rsidRPr="004229E7" w:rsidRDefault="00E44DE7" w:rsidP="00097954">
      <w:pPr>
        <w:jc w:val="both"/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</w:p>
    <w:p w14:paraId="3D83BF5C" w14:textId="77777777" w:rsid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</w:p>
    <w:p w14:paraId="76E0673C" w14:textId="77777777" w:rsid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</w:p>
    <w:p w14:paraId="1280FC17" w14:textId="77777777" w:rsid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</w:p>
    <w:p w14:paraId="1BABE09D" w14:textId="77777777" w:rsid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</w:p>
    <w:p w14:paraId="1712DB70" w14:textId="77777777" w:rsid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</w:p>
    <w:p w14:paraId="590D112C" w14:textId="77777777" w:rsid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</w:p>
    <w:p w14:paraId="13369D50" w14:textId="77777777" w:rsidR="004229E7" w:rsidRDefault="004229E7" w:rsidP="00E44DE7">
      <w:pPr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</w:p>
    <w:p w14:paraId="0F1DDF5B" w14:textId="65589AC6" w:rsidR="00097954" w:rsidRPr="004229E7" w:rsidRDefault="00097954" w:rsidP="00E44DE7">
      <w:pPr>
        <w:jc w:val="center"/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</w:pPr>
      <w:r w:rsidRPr="004229E7">
        <w:rPr>
          <w:rFonts w:ascii="Arial" w:hAnsi="Arial" w:cs="Arial"/>
          <w:b/>
          <w:bCs/>
          <w:i/>
          <w:iCs/>
          <w:color w:val="4F81BD" w:themeColor="accent1"/>
          <w:sz w:val="22"/>
          <w:szCs w:val="22"/>
        </w:rPr>
        <w:t>Podsumowanie</w:t>
      </w:r>
    </w:p>
    <w:p w14:paraId="6353C703" w14:textId="77777777" w:rsidR="00531606" w:rsidRPr="004229E7" w:rsidRDefault="00531606" w:rsidP="0008604A">
      <w:pPr>
        <w:pStyle w:val="Akapitzlist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7735331A" w14:textId="7DDFF5C8" w:rsidR="001E7C69" w:rsidRPr="006722AC" w:rsidRDefault="001E7C69" w:rsidP="006722AC">
      <w:pPr>
        <w:pStyle w:val="x1yc453h"/>
        <w:shd w:val="clear" w:color="auto" w:fill="FFFFFF"/>
        <w:spacing w:before="0" w:beforeAutospacing="0"/>
        <w:jc w:val="both"/>
        <w:rPr>
          <w:rFonts w:ascii="Arial" w:hAnsi="Arial" w:cs="Arial"/>
          <w:color w:val="0D0D0D"/>
          <w:sz w:val="22"/>
          <w:szCs w:val="22"/>
        </w:rPr>
      </w:pPr>
      <w:r w:rsidRPr="006722AC">
        <w:rPr>
          <w:rFonts w:ascii="Arial" w:hAnsi="Arial" w:cs="Arial"/>
          <w:color w:val="0D0D0D"/>
          <w:sz w:val="22"/>
          <w:szCs w:val="22"/>
        </w:rPr>
        <w:t xml:space="preserve">Gmina Mielno prowadziła gospodarkę nieruchomościami w sposób racjonalny i zgodny </w:t>
      </w:r>
      <w:r w:rsidR="006722AC">
        <w:rPr>
          <w:rFonts w:ascii="Arial" w:hAnsi="Arial" w:cs="Arial"/>
          <w:color w:val="0D0D0D"/>
          <w:sz w:val="22"/>
          <w:szCs w:val="22"/>
        </w:rPr>
        <w:br/>
      </w:r>
      <w:r w:rsidRPr="006722AC">
        <w:rPr>
          <w:rFonts w:ascii="Arial" w:hAnsi="Arial" w:cs="Arial"/>
          <w:color w:val="0D0D0D"/>
          <w:sz w:val="22"/>
          <w:szCs w:val="22"/>
        </w:rPr>
        <w:t xml:space="preserve">z obowiązującymi przepisami prawa, uwzględniając zarówno potrzeby mieszkańców, jak </w:t>
      </w:r>
      <w:r w:rsidR="006722AC">
        <w:rPr>
          <w:rFonts w:ascii="Arial" w:hAnsi="Arial" w:cs="Arial"/>
          <w:color w:val="0D0D0D"/>
          <w:sz w:val="22"/>
          <w:szCs w:val="22"/>
        </w:rPr>
        <w:br/>
      </w:r>
      <w:r w:rsidRPr="006722AC">
        <w:rPr>
          <w:rFonts w:ascii="Arial" w:hAnsi="Arial" w:cs="Arial"/>
          <w:color w:val="0D0D0D"/>
          <w:sz w:val="22"/>
          <w:szCs w:val="22"/>
        </w:rPr>
        <w:t xml:space="preserve">i konieczność realizacji zadań własnych gminy. Podejmowane działania zmierzały </w:t>
      </w:r>
      <w:r w:rsidR="006722AC">
        <w:rPr>
          <w:rFonts w:ascii="Arial" w:hAnsi="Arial" w:cs="Arial"/>
          <w:color w:val="0D0D0D"/>
          <w:sz w:val="22"/>
          <w:szCs w:val="22"/>
        </w:rPr>
        <w:br/>
      </w:r>
      <w:r w:rsidRPr="006722AC">
        <w:rPr>
          <w:rFonts w:ascii="Arial" w:hAnsi="Arial" w:cs="Arial"/>
          <w:color w:val="0D0D0D"/>
          <w:sz w:val="22"/>
          <w:szCs w:val="22"/>
        </w:rPr>
        <w:t>do efektywnego wykorzystania posiadanego zasobu oraz zapewnienia odpowiednich terenów pod inwestycje celu publicznego.</w:t>
      </w:r>
    </w:p>
    <w:p w14:paraId="4EF661DB" w14:textId="13E4FA50" w:rsidR="001E7C69" w:rsidRPr="006722AC" w:rsidRDefault="001E7C69" w:rsidP="006722AC">
      <w:pPr>
        <w:pStyle w:val="x1yc453h"/>
        <w:shd w:val="clear" w:color="auto" w:fill="FFFFFF"/>
        <w:jc w:val="both"/>
        <w:rPr>
          <w:rFonts w:ascii="Arial" w:hAnsi="Arial" w:cs="Arial"/>
          <w:color w:val="0D0D0D"/>
          <w:sz w:val="22"/>
          <w:szCs w:val="22"/>
        </w:rPr>
      </w:pPr>
      <w:r w:rsidRPr="006722AC">
        <w:rPr>
          <w:rFonts w:ascii="Arial" w:hAnsi="Arial" w:cs="Arial"/>
          <w:color w:val="0D0D0D"/>
          <w:sz w:val="22"/>
          <w:szCs w:val="22"/>
        </w:rPr>
        <w:t xml:space="preserve">W ostatnich latach obserwowany jest spadek zainteresowania nabywaniem nieruchomości stanowiących własność gminy. Zjawisko to jest związane przede wszystkim z utrzymującym się spowolnieniem na rynku nieruchomości, wysokimi kosztami finansowania inwestycji oraz niepewną sytuacją gospodarczą i geopolityczną. Dodatkowo Gmina dysponuje obecnie ograniczoną liczbą nieruchomości przeznaczonych do sprzedaży w drodze przetargów, </w:t>
      </w:r>
      <w:r w:rsidR="006722AC">
        <w:rPr>
          <w:rFonts w:ascii="Arial" w:hAnsi="Arial" w:cs="Arial"/>
          <w:color w:val="0D0D0D"/>
          <w:sz w:val="22"/>
          <w:szCs w:val="22"/>
        </w:rPr>
        <w:br/>
      </w:r>
      <w:r w:rsidRPr="006722AC">
        <w:rPr>
          <w:rFonts w:ascii="Arial" w:hAnsi="Arial" w:cs="Arial"/>
          <w:color w:val="0D0D0D"/>
          <w:sz w:val="22"/>
          <w:szCs w:val="22"/>
        </w:rPr>
        <w:t>co również wpływa na poziom uzyskiwanych dochodów z tego tytułu.</w:t>
      </w:r>
    </w:p>
    <w:p w14:paraId="086E6279" w14:textId="1507DAB6" w:rsidR="0046676F" w:rsidRPr="006722AC" w:rsidRDefault="001E7C69" w:rsidP="006722AC">
      <w:pPr>
        <w:pStyle w:val="x1yc453h"/>
        <w:shd w:val="clear" w:color="auto" w:fill="FFFFFF"/>
        <w:jc w:val="both"/>
        <w:rPr>
          <w:rFonts w:ascii="Arial" w:hAnsi="Arial" w:cs="Arial"/>
          <w:color w:val="0D0D0D"/>
          <w:sz w:val="22"/>
          <w:szCs w:val="22"/>
        </w:rPr>
      </w:pPr>
      <w:r w:rsidRPr="006722AC">
        <w:rPr>
          <w:rFonts w:ascii="Arial" w:hAnsi="Arial" w:cs="Arial"/>
          <w:color w:val="0D0D0D"/>
          <w:sz w:val="22"/>
          <w:szCs w:val="22"/>
        </w:rPr>
        <w:t>Jednocześnie zauważalny jest wzrost zainteresowania nabywaniem nieruchomości gminnych w celu poprawy warunków zagospodarowania nieruchomości sąsiednich. Tego rodzaju transakcje przyczyniają się do uporządkowania granic nieruchomości, poprawy ich funkcjonalności oraz umożliwiają bardziej racjonalne wykorzystanie terenów przez właścicieli przyległych działek.</w:t>
      </w:r>
    </w:p>
    <w:p w14:paraId="729C18CA" w14:textId="52637DE4" w:rsidR="0046676F" w:rsidRPr="006722AC" w:rsidRDefault="0046676F" w:rsidP="006722AC">
      <w:pPr>
        <w:pStyle w:val="x1yc453h"/>
        <w:shd w:val="clear" w:color="auto" w:fill="FFFFFF"/>
        <w:jc w:val="both"/>
        <w:rPr>
          <w:rFonts w:ascii="Arial" w:hAnsi="Arial" w:cs="Arial"/>
          <w:color w:val="0D0D0D"/>
          <w:sz w:val="22"/>
          <w:szCs w:val="22"/>
        </w:rPr>
      </w:pPr>
      <w:r w:rsidRPr="006722AC">
        <w:rPr>
          <w:rFonts w:ascii="Arial" w:hAnsi="Arial" w:cs="Arial"/>
          <w:color w:val="0D0D0D"/>
          <w:sz w:val="22"/>
          <w:szCs w:val="22"/>
        </w:rPr>
        <w:lastRenderedPageBreak/>
        <w:t>W zakresie polityki majątkowej Gmina</w:t>
      </w:r>
      <w:r w:rsidR="006722AC">
        <w:rPr>
          <w:rFonts w:ascii="Arial" w:hAnsi="Arial" w:cs="Arial"/>
          <w:color w:val="0D0D0D"/>
          <w:sz w:val="22"/>
          <w:szCs w:val="22"/>
        </w:rPr>
        <w:t xml:space="preserve"> Mielno </w:t>
      </w:r>
      <w:r w:rsidRPr="006722AC">
        <w:rPr>
          <w:rFonts w:ascii="Arial" w:hAnsi="Arial" w:cs="Arial"/>
          <w:color w:val="0D0D0D"/>
          <w:sz w:val="22"/>
          <w:szCs w:val="22"/>
        </w:rPr>
        <w:t xml:space="preserve">podejmuje działania zmierzające </w:t>
      </w:r>
      <w:r w:rsidR="006722AC">
        <w:rPr>
          <w:rFonts w:ascii="Arial" w:hAnsi="Arial" w:cs="Arial"/>
          <w:color w:val="0D0D0D"/>
          <w:sz w:val="22"/>
          <w:szCs w:val="22"/>
        </w:rPr>
        <w:br/>
      </w:r>
      <w:r w:rsidRPr="006722AC">
        <w:rPr>
          <w:rFonts w:ascii="Arial" w:hAnsi="Arial" w:cs="Arial"/>
          <w:color w:val="0D0D0D"/>
          <w:sz w:val="22"/>
          <w:szCs w:val="22"/>
        </w:rPr>
        <w:t>do powiększania zasobu nieruchomości komunalnych. Priorytetem pozostaje pozyskiwanie gruntów przeznaczonych pod realizację inwestycji celu publicznego, rozwój infrastruktury technicznej i drogowej oraz zabezpieczenie terenów niezbędnych do wykonywania zadań własnych. W tym celu wykorzystywane są w szczególności możliwości nieodpłatnego przejmowania nieruchomości od Skarbu Państwa w drodze komunalizacji lub innych przewidzianych prawem form nabycia.</w:t>
      </w:r>
    </w:p>
    <w:p w14:paraId="696FFA70" w14:textId="5F3E4801" w:rsidR="0046676F" w:rsidRPr="006722AC" w:rsidRDefault="006722AC" w:rsidP="006722AC">
      <w:pPr>
        <w:pStyle w:val="x1yc453h"/>
        <w:shd w:val="clear" w:color="auto" w:fill="FFFFFF"/>
        <w:jc w:val="both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>S</w:t>
      </w:r>
      <w:r w:rsidR="0046676F" w:rsidRPr="006722AC">
        <w:rPr>
          <w:rFonts w:ascii="Arial" w:hAnsi="Arial" w:cs="Arial"/>
          <w:color w:val="0D0D0D"/>
          <w:sz w:val="22"/>
          <w:szCs w:val="22"/>
        </w:rPr>
        <w:t xml:space="preserve">tabilnym źródłem dochodów z gospodarowania gminnym zasobem nieruchomości pozostają dzierżawy. Liczba zawieranych umów wieloletnich utrzymuje się </w:t>
      </w:r>
      <w:r>
        <w:rPr>
          <w:rFonts w:ascii="Arial" w:hAnsi="Arial" w:cs="Arial"/>
          <w:color w:val="0D0D0D"/>
          <w:sz w:val="22"/>
          <w:szCs w:val="22"/>
        </w:rPr>
        <w:br/>
      </w:r>
      <w:r w:rsidR="0046676F" w:rsidRPr="006722AC">
        <w:rPr>
          <w:rFonts w:ascii="Arial" w:hAnsi="Arial" w:cs="Arial"/>
          <w:color w:val="0D0D0D"/>
          <w:sz w:val="22"/>
          <w:szCs w:val="22"/>
        </w:rPr>
        <w:t xml:space="preserve">na porównywalnym poziomie, a ich przedmiotem są głównie grunty wykorzystywane </w:t>
      </w:r>
      <w:r>
        <w:rPr>
          <w:rFonts w:ascii="Arial" w:hAnsi="Arial" w:cs="Arial"/>
          <w:color w:val="0D0D0D"/>
          <w:sz w:val="22"/>
          <w:szCs w:val="22"/>
        </w:rPr>
        <w:br/>
      </w:r>
      <w:r w:rsidR="0046676F" w:rsidRPr="006722AC">
        <w:rPr>
          <w:rFonts w:ascii="Arial" w:hAnsi="Arial" w:cs="Arial"/>
          <w:color w:val="0D0D0D"/>
          <w:sz w:val="22"/>
          <w:szCs w:val="22"/>
        </w:rPr>
        <w:t>na poprawę warunków zagospodarowania nieruchomości sąsiednich. Zapewniają one systematyczne wpływy do budżetu gminy oraz umożliwiają efektywne wykorzystanie nieruchomości, które nie są przeznaczone do sprzedaży lub realizacji inwestycji publicznych.</w:t>
      </w:r>
    </w:p>
    <w:p w14:paraId="07E77AAD" w14:textId="58633E7C" w:rsidR="0046676F" w:rsidRPr="006722AC" w:rsidRDefault="0046676F" w:rsidP="006722AC">
      <w:pPr>
        <w:pStyle w:val="x1yc453h"/>
        <w:shd w:val="clear" w:color="auto" w:fill="FFFFFF"/>
        <w:jc w:val="both"/>
        <w:rPr>
          <w:rFonts w:ascii="Arial" w:hAnsi="Arial" w:cs="Arial"/>
          <w:color w:val="0D0D0D"/>
          <w:sz w:val="22"/>
          <w:szCs w:val="22"/>
        </w:rPr>
      </w:pPr>
      <w:r w:rsidRPr="006722AC">
        <w:rPr>
          <w:rFonts w:ascii="Arial" w:hAnsi="Arial" w:cs="Arial"/>
          <w:color w:val="0D0D0D"/>
          <w:sz w:val="22"/>
          <w:szCs w:val="22"/>
        </w:rPr>
        <w:t xml:space="preserve">Dochody z dzierżaw sezonowych uzależnione są od liczby nieruchomości przeznaczonych do udostępnienia oraz atrakcyjności ich lokalizacji. Grunty te wykorzystywane są przede wszystkim na potrzeby sezonowej działalności handlowej, gastronomicznej i usługowej, </w:t>
      </w:r>
      <w:r w:rsidR="006722AC">
        <w:rPr>
          <w:rFonts w:ascii="Arial" w:hAnsi="Arial" w:cs="Arial"/>
          <w:color w:val="0D0D0D"/>
          <w:sz w:val="22"/>
          <w:szCs w:val="22"/>
        </w:rPr>
        <w:br/>
      </w:r>
      <w:r w:rsidRPr="006722AC">
        <w:rPr>
          <w:rFonts w:ascii="Arial" w:hAnsi="Arial" w:cs="Arial"/>
          <w:color w:val="0D0D0D"/>
          <w:sz w:val="22"/>
          <w:szCs w:val="22"/>
        </w:rPr>
        <w:t xml:space="preserve">co wynika ze specyfiki Gminy Mielno jako miejscowości o charakterze turystycznym. Zawieranie umów w trybie przetargowym umożliwia uzyskanie rynkowych stawek czynszu, </w:t>
      </w:r>
      <w:r w:rsidR="006722AC">
        <w:rPr>
          <w:rFonts w:ascii="Arial" w:hAnsi="Arial" w:cs="Arial"/>
          <w:color w:val="0D0D0D"/>
          <w:sz w:val="22"/>
          <w:szCs w:val="22"/>
        </w:rPr>
        <w:br/>
      </w:r>
      <w:r w:rsidRPr="006722AC">
        <w:rPr>
          <w:rFonts w:ascii="Arial" w:hAnsi="Arial" w:cs="Arial"/>
          <w:color w:val="0D0D0D"/>
          <w:sz w:val="22"/>
          <w:szCs w:val="22"/>
        </w:rPr>
        <w:t>a tym samym optymalizację dochodów budżetowych.</w:t>
      </w:r>
    </w:p>
    <w:p w14:paraId="22F28390" w14:textId="7260F2A3" w:rsidR="000A1848" w:rsidRPr="006722AC" w:rsidRDefault="0046676F" w:rsidP="006722AC">
      <w:pPr>
        <w:pStyle w:val="x1yc453h"/>
        <w:shd w:val="clear" w:color="auto" w:fill="FFFFFF"/>
        <w:jc w:val="both"/>
        <w:rPr>
          <w:rFonts w:ascii="Arial" w:hAnsi="Arial" w:cs="Arial"/>
          <w:color w:val="0D0D0D"/>
          <w:sz w:val="22"/>
          <w:szCs w:val="22"/>
        </w:rPr>
      </w:pPr>
      <w:r w:rsidRPr="006722AC">
        <w:rPr>
          <w:rFonts w:ascii="Arial" w:hAnsi="Arial" w:cs="Arial"/>
          <w:color w:val="0D0D0D"/>
          <w:sz w:val="22"/>
          <w:szCs w:val="22"/>
        </w:rPr>
        <w:t xml:space="preserve">Prowadzona gospodarka nieruchomościami ukierunkowana jest na zachowanie równowagi pomiędzy osiąganiem dochodów z majątku komunalnego a zabezpieczeniem nieruchomości niezbędnych do realizacji obecnych i przyszłych zadań publicznych. W kolejnych latach szczególne znaczenie będzie miało dalsze racjonalne gospodarowanie ograniczonym zasobem nieruchomości, zwiększanie efektywności ich wykorzystania oraz pozyskiwanie nowych terenów o strategicznym znaczeniu dla rozwoju Gminy Mielno. Działania te mają </w:t>
      </w:r>
      <w:r w:rsidR="006722AC">
        <w:rPr>
          <w:rFonts w:ascii="Arial" w:hAnsi="Arial" w:cs="Arial"/>
          <w:color w:val="0D0D0D"/>
          <w:sz w:val="22"/>
          <w:szCs w:val="22"/>
        </w:rPr>
        <w:br/>
      </w:r>
      <w:r w:rsidRPr="006722AC">
        <w:rPr>
          <w:rFonts w:ascii="Arial" w:hAnsi="Arial" w:cs="Arial"/>
          <w:color w:val="0D0D0D"/>
          <w:sz w:val="22"/>
          <w:szCs w:val="22"/>
        </w:rPr>
        <w:t>na celu zapewnienie trwałego i zrównoważonego rozwoju gminy, przy jednoczesnym zachowaniu bezpieczeństwa majątkowego oraz tworzeniu warunków sprzyjających realizacji inwestycji i poprawie jakości życia mieszkańców.</w:t>
      </w:r>
    </w:p>
    <w:p w14:paraId="21B75C34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7B3D4620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4AC3B779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4C3761F7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7F61FF76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21AE0AED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0B0654FD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00A31AD0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4C5709F2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2F09AABC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741019C0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54FFA80B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6CEAED6F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210DD66F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26043D5C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62C0B5A0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4C34D27A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3929BFAD" w14:textId="77777777" w:rsidR="0005185D" w:rsidRPr="006722AC" w:rsidRDefault="0005185D" w:rsidP="006722AC">
      <w:pPr>
        <w:pStyle w:val="Akapitzlist"/>
        <w:ind w:left="0"/>
        <w:jc w:val="both"/>
        <w:rPr>
          <w:rFonts w:ascii="Arial" w:hAnsi="Arial" w:cs="Arial"/>
          <w:i/>
          <w:sz w:val="22"/>
          <w:szCs w:val="22"/>
        </w:rPr>
      </w:pPr>
    </w:p>
    <w:p w14:paraId="6EA1B426" w14:textId="77777777" w:rsidR="0005185D" w:rsidRDefault="0005185D" w:rsidP="0008604A">
      <w:pPr>
        <w:pStyle w:val="Akapitzlist"/>
        <w:ind w:left="0"/>
        <w:rPr>
          <w:rFonts w:asciiTheme="minorHAnsi" w:hAnsiTheme="minorHAnsi" w:cstheme="minorHAnsi"/>
          <w:i/>
          <w:sz w:val="22"/>
          <w:szCs w:val="22"/>
        </w:rPr>
      </w:pPr>
    </w:p>
    <w:p w14:paraId="41D07FE4" w14:textId="77777777" w:rsidR="0005185D" w:rsidRDefault="0005185D" w:rsidP="0008604A">
      <w:pPr>
        <w:pStyle w:val="Akapitzlist"/>
        <w:ind w:left="0"/>
        <w:rPr>
          <w:rFonts w:asciiTheme="minorHAnsi" w:hAnsiTheme="minorHAnsi" w:cstheme="minorHAnsi"/>
          <w:i/>
          <w:sz w:val="22"/>
          <w:szCs w:val="22"/>
        </w:rPr>
      </w:pPr>
    </w:p>
    <w:p w14:paraId="1E495452" w14:textId="5DF981BA" w:rsidR="00531606" w:rsidRPr="004229E7" w:rsidRDefault="00531606" w:rsidP="0008604A">
      <w:pPr>
        <w:pStyle w:val="Akapitzlist"/>
        <w:ind w:left="0"/>
        <w:rPr>
          <w:rFonts w:asciiTheme="minorHAnsi" w:hAnsiTheme="minorHAnsi" w:cstheme="minorHAnsi"/>
          <w:i/>
          <w:sz w:val="22"/>
          <w:szCs w:val="22"/>
        </w:rPr>
      </w:pPr>
      <w:r w:rsidRPr="004229E7">
        <w:rPr>
          <w:rFonts w:asciiTheme="minorHAnsi" w:hAnsiTheme="minorHAnsi" w:cstheme="minorHAnsi"/>
          <w:i/>
          <w:sz w:val="22"/>
          <w:szCs w:val="22"/>
        </w:rPr>
        <w:t xml:space="preserve">Sporządziła: Agnieszka </w:t>
      </w:r>
      <w:r w:rsidR="0005185D">
        <w:rPr>
          <w:rFonts w:asciiTheme="minorHAnsi" w:hAnsiTheme="minorHAnsi" w:cstheme="minorHAnsi"/>
          <w:i/>
          <w:sz w:val="22"/>
          <w:szCs w:val="22"/>
        </w:rPr>
        <w:t>Siemaszko</w:t>
      </w:r>
    </w:p>
    <w:sectPr w:rsidR="00531606" w:rsidRPr="004229E7" w:rsidSect="00C1424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1B170" w14:textId="77777777" w:rsidR="003748A6" w:rsidRDefault="003748A6" w:rsidP="00625144">
      <w:r>
        <w:separator/>
      </w:r>
    </w:p>
  </w:endnote>
  <w:endnote w:type="continuationSeparator" w:id="0">
    <w:p w14:paraId="670ADA99" w14:textId="77777777" w:rsidR="003748A6" w:rsidRDefault="003748A6" w:rsidP="00625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68129"/>
      <w:docPartObj>
        <w:docPartGallery w:val="Page Numbers (Bottom of Page)"/>
        <w:docPartUnique/>
      </w:docPartObj>
    </w:sdtPr>
    <w:sdtEndPr/>
    <w:sdtContent>
      <w:p w14:paraId="6F3C1A06" w14:textId="77777777" w:rsidR="009E3F79" w:rsidRDefault="009E3F79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184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FBF47F8" w14:textId="77777777" w:rsidR="009E3F79" w:rsidRDefault="009E3F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3C206" w14:textId="77777777" w:rsidR="003748A6" w:rsidRDefault="003748A6" w:rsidP="00625144">
      <w:r>
        <w:separator/>
      </w:r>
    </w:p>
  </w:footnote>
  <w:footnote w:type="continuationSeparator" w:id="0">
    <w:p w14:paraId="126D4635" w14:textId="77777777" w:rsidR="003748A6" w:rsidRDefault="003748A6" w:rsidP="00625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4548"/>
        </w:tabs>
        <w:ind w:left="4548" w:hanging="720"/>
      </w:pPr>
      <w:rPr>
        <w:rFonts w:hint="default"/>
        <w:b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  <w:b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  <w:b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  <w:b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  <w:b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  <w:b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  <w:b/>
        <w:sz w:val="28"/>
        <w:szCs w:val="28"/>
      </w:rPr>
    </w:lvl>
  </w:abstractNum>
  <w:abstractNum w:abstractNumId="1" w15:restartNumberingAfterBreak="0">
    <w:nsid w:val="00000006"/>
    <w:multiLevelType w:val="singleLevel"/>
    <w:tmpl w:val="ED940794"/>
    <w:name w:val="WW8Num6"/>
    <w:lvl w:ilvl="0">
      <w:start w:val="1"/>
      <w:numFmt w:val="bullet"/>
      <w:lvlText w:val=""/>
      <w:lvlJc w:val="left"/>
      <w:pPr>
        <w:tabs>
          <w:tab w:val="num" w:pos="0"/>
        </w:tabs>
        <w:ind w:left="862" w:hanging="360"/>
      </w:pPr>
      <w:rPr>
        <w:rFonts w:ascii="Wingdings" w:hAnsi="Wingdings" w:cs="Wingdings" w:hint="default"/>
        <w:color w:val="auto"/>
      </w:rPr>
    </w:lvl>
  </w:abstractNum>
  <w:abstractNum w:abstractNumId="2" w15:restartNumberingAfterBreak="0">
    <w:nsid w:val="02C270E1"/>
    <w:multiLevelType w:val="hybridMultilevel"/>
    <w:tmpl w:val="D730F662"/>
    <w:lvl w:ilvl="0" w:tplc="5C78E230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 w15:restartNumberingAfterBreak="0">
    <w:nsid w:val="1949393E"/>
    <w:multiLevelType w:val="hybridMultilevel"/>
    <w:tmpl w:val="7C541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8676C"/>
    <w:multiLevelType w:val="hybridMultilevel"/>
    <w:tmpl w:val="7742B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C63DBE"/>
    <w:multiLevelType w:val="multilevel"/>
    <w:tmpl w:val="B24A2E0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6B8B07A9"/>
    <w:multiLevelType w:val="multilevel"/>
    <w:tmpl w:val="EF5C58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D1E56C4"/>
    <w:multiLevelType w:val="hybridMultilevel"/>
    <w:tmpl w:val="B6127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975EEB"/>
    <w:multiLevelType w:val="hybridMultilevel"/>
    <w:tmpl w:val="59F812E4"/>
    <w:lvl w:ilvl="0" w:tplc="12384A34">
      <w:start w:val="1"/>
      <w:numFmt w:val="decimal"/>
      <w:lvlText w:val="%1)"/>
      <w:lvlJc w:val="left"/>
      <w:pPr>
        <w:ind w:left="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C0A98">
      <w:start w:val="1"/>
      <w:numFmt w:val="bullet"/>
      <w:lvlText w:val="•"/>
      <w:lvlJc w:val="left"/>
      <w:pPr>
        <w:ind w:left="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965C92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2827A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BCBC3E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A0FA1C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4E5332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20C986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48BB56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7929635">
    <w:abstractNumId w:val="5"/>
  </w:num>
  <w:num w:numId="2" w16cid:durableId="1738212414">
    <w:abstractNumId w:val="6"/>
  </w:num>
  <w:num w:numId="3" w16cid:durableId="773869045">
    <w:abstractNumId w:val="7"/>
  </w:num>
  <w:num w:numId="4" w16cid:durableId="1394112619">
    <w:abstractNumId w:val="0"/>
  </w:num>
  <w:num w:numId="5" w16cid:durableId="455952673">
    <w:abstractNumId w:val="1"/>
  </w:num>
  <w:num w:numId="6" w16cid:durableId="1255750248">
    <w:abstractNumId w:val="3"/>
  </w:num>
  <w:num w:numId="7" w16cid:durableId="214781969">
    <w:abstractNumId w:val="2"/>
  </w:num>
  <w:num w:numId="8" w16cid:durableId="1833328108">
    <w:abstractNumId w:val="8"/>
  </w:num>
  <w:num w:numId="9" w16cid:durableId="87427294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3872964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5FB8"/>
    <w:rsid w:val="00021B38"/>
    <w:rsid w:val="00041C22"/>
    <w:rsid w:val="0005185D"/>
    <w:rsid w:val="00077B5E"/>
    <w:rsid w:val="0008604A"/>
    <w:rsid w:val="00092B5C"/>
    <w:rsid w:val="00097954"/>
    <w:rsid w:val="000A1848"/>
    <w:rsid w:val="000E6E17"/>
    <w:rsid w:val="0010365E"/>
    <w:rsid w:val="00150A76"/>
    <w:rsid w:val="0015729A"/>
    <w:rsid w:val="00167C72"/>
    <w:rsid w:val="00186C02"/>
    <w:rsid w:val="00195BAA"/>
    <w:rsid w:val="001A7449"/>
    <w:rsid w:val="001D1A95"/>
    <w:rsid w:val="001E7C69"/>
    <w:rsid w:val="00205812"/>
    <w:rsid w:val="002171B2"/>
    <w:rsid w:val="00236020"/>
    <w:rsid w:val="00237658"/>
    <w:rsid w:val="00240C6F"/>
    <w:rsid w:val="002730C6"/>
    <w:rsid w:val="00280D16"/>
    <w:rsid w:val="0028542F"/>
    <w:rsid w:val="002A74B9"/>
    <w:rsid w:val="002C3745"/>
    <w:rsid w:val="002D04DA"/>
    <w:rsid w:val="003100A9"/>
    <w:rsid w:val="003277E2"/>
    <w:rsid w:val="00331CF0"/>
    <w:rsid w:val="00346262"/>
    <w:rsid w:val="00354271"/>
    <w:rsid w:val="003544CA"/>
    <w:rsid w:val="003748A6"/>
    <w:rsid w:val="003829CC"/>
    <w:rsid w:val="00382FCD"/>
    <w:rsid w:val="003B5F1A"/>
    <w:rsid w:val="003D1457"/>
    <w:rsid w:val="003D1B35"/>
    <w:rsid w:val="003F47C2"/>
    <w:rsid w:val="00420F73"/>
    <w:rsid w:val="004229E7"/>
    <w:rsid w:val="00423296"/>
    <w:rsid w:val="0043317A"/>
    <w:rsid w:val="00463613"/>
    <w:rsid w:val="0046676F"/>
    <w:rsid w:val="004854AA"/>
    <w:rsid w:val="00492C5F"/>
    <w:rsid w:val="004A2825"/>
    <w:rsid w:val="004B6286"/>
    <w:rsid w:val="004E3904"/>
    <w:rsid w:val="004E5CA6"/>
    <w:rsid w:val="004E6509"/>
    <w:rsid w:val="004F7D22"/>
    <w:rsid w:val="00513F90"/>
    <w:rsid w:val="00516900"/>
    <w:rsid w:val="00525C04"/>
    <w:rsid w:val="00531606"/>
    <w:rsid w:val="00546A98"/>
    <w:rsid w:val="005514D1"/>
    <w:rsid w:val="00567DBD"/>
    <w:rsid w:val="005930DB"/>
    <w:rsid w:val="00596D2E"/>
    <w:rsid w:val="005A4C22"/>
    <w:rsid w:val="005D20B7"/>
    <w:rsid w:val="005D5ACB"/>
    <w:rsid w:val="005F0317"/>
    <w:rsid w:val="00625144"/>
    <w:rsid w:val="006722AC"/>
    <w:rsid w:val="006A1D57"/>
    <w:rsid w:val="006A7275"/>
    <w:rsid w:val="006B01B7"/>
    <w:rsid w:val="006B69B1"/>
    <w:rsid w:val="00703488"/>
    <w:rsid w:val="00723710"/>
    <w:rsid w:val="007301AE"/>
    <w:rsid w:val="007318B4"/>
    <w:rsid w:val="00737933"/>
    <w:rsid w:val="007544BB"/>
    <w:rsid w:val="00771E16"/>
    <w:rsid w:val="00775D73"/>
    <w:rsid w:val="00784C90"/>
    <w:rsid w:val="00791E9E"/>
    <w:rsid w:val="007B3DE8"/>
    <w:rsid w:val="007E79B8"/>
    <w:rsid w:val="007F67E2"/>
    <w:rsid w:val="00806665"/>
    <w:rsid w:val="008264DB"/>
    <w:rsid w:val="00875CE9"/>
    <w:rsid w:val="008D148C"/>
    <w:rsid w:val="0092202C"/>
    <w:rsid w:val="00930966"/>
    <w:rsid w:val="00992E6C"/>
    <w:rsid w:val="009C30A3"/>
    <w:rsid w:val="009E0B55"/>
    <w:rsid w:val="009E3F79"/>
    <w:rsid w:val="00A2087C"/>
    <w:rsid w:val="00A23362"/>
    <w:rsid w:val="00A75FB8"/>
    <w:rsid w:val="00A83992"/>
    <w:rsid w:val="00A87EFC"/>
    <w:rsid w:val="00A925E8"/>
    <w:rsid w:val="00AA4EF3"/>
    <w:rsid w:val="00AA7B4D"/>
    <w:rsid w:val="00AC4EC3"/>
    <w:rsid w:val="00AD2703"/>
    <w:rsid w:val="00B230EA"/>
    <w:rsid w:val="00B56BE5"/>
    <w:rsid w:val="00B66E37"/>
    <w:rsid w:val="00B80B23"/>
    <w:rsid w:val="00B959F1"/>
    <w:rsid w:val="00BD2EB3"/>
    <w:rsid w:val="00C109E0"/>
    <w:rsid w:val="00C11200"/>
    <w:rsid w:val="00C1424C"/>
    <w:rsid w:val="00C162BF"/>
    <w:rsid w:val="00C1709D"/>
    <w:rsid w:val="00C40B90"/>
    <w:rsid w:val="00C5539E"/>
    <w:rsid w:val="00D07A59"/>
    <w:rsid w:val="00D15783"/>
    <w:rsid w:val="00D17216"/>
    <w:rsid w:val="00D51128"/>
    <w:rsid w:val="00D5123C"/>
    <w:rsid w:val="00D71964"/>
    <w:rsid w:val="00DC4F6D"/>
    <w:rsid w:val="00DC5A8A"/>
    <w:rsid w:val="00E05750"/>
    <w:rsid w:val="00E300B8"/>
    <w:rsid w:val="00E44DE7"/>
    <w:rsid w:val="00E57AE7"/>
    <w:rsid w:val="00E6471E"/>
    <w:rsid w:val="00E65ECF"/>
    <w:rsid w:val="00E90F85"/>
    <w:rsid w:val="00E93211"/>
    <w:rsid w:val="00EC3498"/>
    <w:rsid w:val="00EF76EF"/>
    <w:rsid w:val="00EF7E10"/>
    <w:rsid w:val="00F607F2"/>
    <w:rsid w:val="00F61884"/>
    <w:rsid w:val="00F673E9"/>
    <w:rsid w:val="00F74663"/>
    <w:rsid w:val="00F808B4"/>
    <w:rsid w:val="00F85E7C"/>
    <w:rsid w:val="00F87B8B"/>
    <w:rsid w:val="00FF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910CA"/>
  <w15:docId w15:val="{D5C565E9-EAA7-41EB-AB48-31278DAA0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FB8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744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6251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25144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251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5144"/>
    <w:rPr>
      <w:rFonts w:eastAsia="Times New Roman" w:cs="Times New Roman"/>
      <w:szCs w:val="24"/>
      <w:lang w:eastAsia="pl-PL"/>
    </w:rPr>
  </w:style>
  <w:style w:type="character" w:customStyle="1" w:styleId="markedcontent">
    <w:name w:val="markedcontent"/>
    <w:basedOn w:val="Domylnaczcionkaakapitu"/>
    <w:rsid w:val="0092202C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721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7216"/>
    <w:rPr>
      <w:rFonts w:eastAsia="Times New Roman" w:cs="Times New Roman"/>
      <w:i/>
      <w:iCs/>
      <w:color w:val="4F81BD" w:themeColor="accent1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44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44BB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40B90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C40B90"/>
    <w:rPr>
      <w:b/>
      <w:bCs/>
    </w:rPr>
  </w:style>
  <w:style w:type="table" w:styleId="Zwykatabela3">
    <w:name w:val="Plain Table 3"/>
    <w:basedOn w:val="Standardowy"/>
    <w:uiPriority w:val="43"/>
    <w:rsid w:val="004229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x1yc453h">
    <w:name w:val="x1yc453h"/>
    <w:basedOn w:val="Normalny"/>
    <w:rsid w:val="001E7C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9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BE716-684B-4480-824D-78D808CEB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1508</TotalTime>
  <Pages>5</Pages>
  <Words>1036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Maxdata</dc:creator>
  <cp:lastModifiedBy>Agnieszka Siemaszko</cp:lastModifiedBy>
  <cp:revision>54</cp:revision>
  <cp:lastPrinted>2026-09-18T10:27:00Z</cp:lastPrinted>
  <dcterms:created xsi:type="dcterms:W3CDTF">2017-02-07T09:43:00Z</dcterms:created>
  <dcterms:modified xsi:type="dcterms:W3CDTF">2026-09-18T10:28:00Z</dcterms:modified>
</cp:coreProperties>
</file>